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AED1" w14:textId="2B329FE3" w:rsidR="00F62A93" w:rsidRPr="008A17F9" w:rsidRDefault="0011281D" w:rsidP="00F62A93">
      <w:pPr>
        <w:jc w:val="center"/>
        <w:rPr>
          <w:rFonts w:asciiTheme="minorHAnsi" w:hAnsiTheme="minorHAnsi" w:cstheme="minorHAnsi"/>
          <w:sz w:val="56"/>
          <w:szCs w:val="56"/>
        </w:rPr>
      </w:pPr>
      <w:bookmarkStart w:id="0" w:name="_Hlk199848393"/>
      <w:r w:rsidRPr="008A17F9">
        <w:rPr>
          <w:rFonts w:asciiTheme="minorHAnsi" w:hAnsiTheme="minorHAnsi" w:cstheme="minorHAnsi"/>
          <w:sz w:val="56"/>
          <w:szCs w:val="56"/>
        </w:rPr>
        <w:t xml:space="preserve">UW </w:t>
      </w:r>
      <w:r w:rsidR="00307880">
        <w:rPr>
          <w:rFonts w:asciiTheme="minorHAnsi" w:hAnsiTheme="minorHAnsi" w:cstheme="minorHAnsi"/>
          <w:sz w:val="56"/>
          <w:szCs w:val="56"/>
        </w:rPr>
        <w:t>Environmental Ethics and Indigenous Rights in Ecuador</w:t>
      </w:r>
    </w:p>
    <w:bookmarkEnd w:id="0"/>
    <w:p w14:paraId="559EB5B6" w14:textId="4AE68BFC" w:rsidR="001C45F2" w:rsidRPr="008A17F9" w:rsidRDefault="0011281D" w:rsidP="003C4105">
      <w:pPr>
        <w:jc w:val="center"/>
        <w:rPr>
          <w:rFonts w:asciiTheme="minorHAnsi" w:hAnsiTheme="minorHAnsi" w:cstheme="minorHAnsi"/>
          <w:sz w:val="72"/>
          <w:szCs w:val="72"/>
        </w:rPr>
      </w:pPr>
      <w:r w:rsidRPr="008A17F9">
        <w:rPr>
          <w:rFonts w:asciiTheme="minorHAnsi" w:hAnsiTheme="minorHAnsi" w:cstheme="minorHAnsi"/>
          <w:sz w:val="72"/>
          <w:szCs w:val="72"/>
        </w:rPr>
        <w:t xml:space="preserve">Program </w:t>
      </w:r>
      <w:r w:rsidR="001C45F2" w:rsidRPr="008A17F9">
        <w:rPr>
          <w:rFonts w:asciiTheme="minorHAnsi" w:hAnsiTheme="minorHAnsi" w:cstheme="minorHAnsi"/>
          <w:sz w:val="72"/>
          <w:szCs w:val="72"/>
        </w:rPr>
        <w:t>Handbook</w:t>
      </w:r>
    </w:p>
    <w:p w14:paraId="44ADEF91" w14:textId="45154651" w:rsidR="00CB59A0" w:rsidRPr="008A17F9" w:rsidRDefault="00DD2C33" w:rsidP="003C4105">
      <w:pPr>
        <w:jc w:val="center"/>
        <w:rPr>
          <w:rFonts w:asciiTheme="minorHAnsi" w:hAnsiTheme="minorHAnsi" w:cstheme="minorHAnsi"/>
          <w:sz w:val="56"/>
          <w:szCs w:val="56"/>
        </w:rPr>
      </w:pPr>
      <w:r>
        <w:rPr>
          <w:rFonts w:asciiTheme="minorHAnsi" w:hAnsiTheme="minorHAnsi" w:cstheme="minorHAnsi"/>
          <w:sz w:val="56"/>
          <w:szCs w:val="56"/>
        </w:rPr>
        <w:t>Summer 202</w:t>
      </w:r>
      <w:r w:rsidR="003E6D5A">
        <w:rPr>
          <w:rFonts w:asciiTheme="minorHAnsi" w:hAnsiTheme="minorHAnsi" w:cstheme="minorHAnsi"/>
          <w:sz w:val="56"/>
          <w:szCs w:val="56"/>
        </w:rPr>
        <w:t>6</w:t>
      </w:r>
    </w:p>
    <w:p w14:paraId="5FCC6F75" w14:textId="77777777" w:rsidR="003C4105" w:rsidRPr="00A20D96" w:rsidRDefault="00096CEE" w:rsidP="003C4105">
      <w:r>
        <w:rPr>
          <w:noProof/>
        </w:rPr>
        <mc:AlternateContent>
          <mc:Choice Requires="wps">
            <w:drawing>
              <wp:anchor distT="0" distB="0" distL="114300" distR="114300" simplePos="0" relativeHeight="251657728" behindDoc="0" locked="0" layoutInCell="0" allowOverlap="1" wp14:anchorId="3B0BE793" wp14:editId="52BFD229">
                <wp:simplePos x="0" y="0"/>
                <wp:positionH relativeFrom="column">
                  <wp:posOffset>0</wp:posOffset>
                </wp:positionH>
                <wp:positionV relativeFrom="paragraph">
                  <wp:posOffset>45720</wp:posOffset>
                </wp:positionV>
                <wp:extent cx="6848475" cy="0"/>
                <wp:effectExtent l="19050" t="17145" r="19050" b="2095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84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38B1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pt" to="539.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" o:allowincell="f" strokeweight="2.25pt"/>
            </w:pict>
          </mc:Fallback>
        </mc:AlternateContent>
      </w:r>
    </w:p>
    <w:p w14:paraId="40DCB6EB" w14:textId="7DE77569" w:rsidR="00FA2942" w:rsidRPr="00BE0E21" w:rsidRDefault="00F9322F" w:rsidP="00BF51BE">
      <w:pPr>
        <w:jc w:val="both"/>
        <w:rPr>
          <w:szCs w:val="22"/>
        </w:rPr>
      </w:pPr>
      <w:r w:rsidRPr="00BE0E21">
        <w:rPr>
          <w:szCs w:val="22"/>
        </w:rPr>
        <w:t xml:space="preserve">The </w:t>
      </w:r>
      <w:r w:rsidR="00307880" w:rsidRPr="00307880">
        <w:rPr>
          <w:szCs w:val="22"/>
        </w:rPr>
        <w:t>UW Environmental Ethics and Indigenous Rights in Ecuador</w:t>
      </w:r>
      <w:r w:rsidR="00F62A93">
        <w:rPr>
          <w:szCs w:val="22"/>
        </w:rPr>
        <w:t xml:space="preserve"> </w:t>
      </w:r>
      <w:r w:rsidR="00BF51BE" w:rsidRPr="00BE0E21">
        <w:rPr>
          <w:szCs w:val="22"/>
        </w:rPr>
        <w:t xml:space="preserve">program </w:t>
      </w:r>
      <w:r w:rsidR="00F40466" w:rsidRPr="00BE0E21">
        <w:rPr>
          <w:szCs w:val="22"/>
        </w:rPr>
        <w:t xml:space="preserve">is </w:t>
      </w:r>
      <w:r w:rsidR="00F6242F" w:rsidRPr="00BE0E21">
        <w:rPr>
          <w:szCs w:val="22"/>
        </w:rPr>
        <w:t xml:space="preserve">offered by International Academic Programs (IAP) </w:t>
      </w:r>
      <w:r w:rsidR="00FA2942" w:rsidRPr="00BE0E21">
        <w:rPr>
          <w:szCs w:val="22"/>
        </w:rPr>
        <w:t>a</w:t>
      </w:r>
      <w:r w:rsidR="00F6242F" w:rsidRPr="00BE0E21">
        <w:rPr>
          <w:szCs w:val="22"/>
        </w:rPr>
        <w:t>t the</w:t>
      </w:r>
      <w:r w:rsidR="00FA2942" w:rsidRPr="00BE0E21">
        <w:rPr>
          <w:szCs w:val="22"/>
        </w:rPr>
        <w:t xml:space="preserve"> U</w:t>
      </w:r>
      <w:r w:rsidR="00F00F4E" w:rsidRPr="00BE0E21">
        <w:rPr>
          <w:szCs w:val="22"/>
        </w:rPr>
        <w:t xml:space="preserve">niversity of </w:t>
      </w:r>
      <w:r w:rsidR="00FA2942" w:rsidRPr="00BE0E21">
        <w:rPr>
          <w:szCs w:val="22"/>
        </w:rPr>
        <w:t>W</w:t>
      </w:r>
      <w:r w:rsidR="00F00F4E" w:rsidRPr="00BE0E21">
        <w:rPr>
          <w:szCs w:val="22"/>
        </w:rPr>
        <w:t>isconsin</w:t>
      </w:r>
      <w:r w:rsidR="00FA2942" w:rsidRPr="00BE0E21">
        <w:rPr>
          <w:szCs w:val="22"/>
        </w:rPr>
        <w:t xml:space="preserve">-Madison </w:t>
      </w:r>
      <w:r w:rsidR="00F6242F" w:rsidRPr="00BE0E21">
        <w:rPr>
          <w:szCs w:val="22"/>
        </w:rPr>
        <w:t>in conjunction with</w:t>
      </w:r>
      <w:r w:rsidR="00890EF2" w:rsidRPr="00BE0E21">
        <w:rPr>
          <w:szCs w:val="22"/>
        </w:rPr>
        <w:t xml:space="preserve"> </w:t>
      </w:r>
      <w:proofErr w:type="spellStart"/>
      <w:r w:rsidR="009E5369">
        <w:rPr>
          <w:rStyle w:val="Strong"/>
          <w:b w:val="0"/>
          <w:bCs w:val="0"/>
          <w:szCs w:val="22"/>
        </w:rPr>
        <w:t>Allabout</w:t>
      </w:r>
      <w:proofErr w:type="spellEnd"/>
      <w:r w:rsidR="009E5369">
        <w:rPr>
          <w:rStyle w:val="Strong"/>
          <w:b w:val="0"/>
          <w:bCs w:val="0"/>
          <w:szCs w:val="22"/>
        </w:rPr>
        <w:t xml:space="preserve"> Eq Cia Ltda. </w:t>
      </w:r>
      <w:r w:rsidR="00FA2942" w:rsidRPr="00BE0E21">
        <w:rPr>
          <w:szCs w:val="22"/>
        </w:rPr>
        <w:t>This IAP Program Handbook supplements handbook(s) or materials you receive from</w:t>
      </w:r>
      <w:r w:rsidR="009E5369" w:rsidRPr="009E5369">
        <w:rPr>
          <w:rStyle w:val="Strong"/>
          <w:b w:val="0"/>
          <w:bCs w:val="0"/>
          <w:szCs w:val="22"/>
        </w:rPr>
        <w:t xml:space="preserve"> </w:t>
      </w:r>
      <w:proofErr w:type="spellStart"/>
      <w:r w:rsidR="009E5369">
        <w:rPr>
          <w:rStyle w:val="Strong"/>
          <w:b w:val="0"/>
          <w:bCs w:val="0"/>
          <w:szCs w:val="22"/>
        </w:rPr>
        <w:t>Allabout</w:t>
      </w:r>
      <w:proofErr w:type="spellEnd"/>
      <w:r w:rsidR="009E5369">
        <w:rPr>
          <w:rStyle w:val="Strong"/>
          <w:b w:val="0"/>
          <w:bCs w:val="0"/>
          <w:szCs w:val="22"/>
        </w:rPr>
        <w:t xml:space="preserve"> Eq Cia </w:t>
      </w:r>
      <w:proofErr w:type="spellStart"/>
      <w:r w:rsidR="009E5369">
        <w:rPr>
          <w:rStyle w:val="Strong"/>
          <w:b w:val="0"/>
          <w:bCs w:val="0"/>
          <w:szCs w:val="22"/>
        </w:rPr>
        <w:t>Ltda</w:t>
      </w:r>
      <w:proofErr w:type="spellEnd"/>
      <w:r w:rsidR="00FA2942" w:rsidRPr="00BE0E21">
        <w:rPr>
          <w:szCs w:val="22"/>
        </w:rPr>
        <w:t xml:space="preserve"> as well as the </w:t>
      </w:r>
      <w:r w:rsidR="00FA2942" w:rsidRPr="00BE0E21">
        <w:rPr>
          <w:b/>
          <w:szCs w:val="22"/>
        </w:rPr>
        <w:t>IAP Study Abroad Handbook</w:t>
      </w:r>
      <w:r w:rsidR="00FA2942" w:rsidRPr="00BE0E21">
        <w:rPr>
          <w:szCs w:val="22"/>
        </w:rPr>
        <w:t xml:space="preserve"> and provides you with the most up-to-date information and advice ava</w:t>
      </w:r>
      <w:r w:rsidR="00795006" w:rsidRPr="00BE0E21">
        <w:rPr>
          <w:szCs w:val="22"/>
        </w:rPr>
        <w:t xml:space="preserve">ilable at the </w:t>
      </w:r>
      <w:r w:rsidR="00890EF2" w:rsidRPr="00BE0E21">
        <w:rPr>
          <w:szCs w:val="22"/>
        </w:rPr>
        <w:t>time of publishing</w:t>
      </w:r>
      <w:r w:rsidR="00795006" w:rsidRPr="00BE0E21">
        <w:rPr>
          <w:szCs w:val="22"/>
        </w:rPr>
        <w:t>.</w:t>
      </w:r>
      <w:r w:rsidR="00FA2942" w:rsidRPr="00BE0E21">
        <w:rPr>
          <w:szCs w:val="22"/>
        </w:rPr>
        <w:t xml:space="preserve"> Changes may occur before your departure or while you are abroad.  </w:t>
      </w:r>
    </w:p>
    <w:p w14:paraId="6E621FEC" w14:textId="77777777" w:rsidR="00FA2942" w:rsidRPr="00A20D96" w:rsidRDefault="00FA2942" w:rsidP="00306ABA">
      <w:pPr>
        <w:rPr>
          <w:szCs w:val="22"/>
        </w:rPr>
      </w:pPr>
    </w:p>
    <w:p w14:paraId="456F96AC" w14:textId="77777777" w:rsidR="00306ABA" w:rsidRPr="00A20D96" w:rsidRDefault="00306ABA" w:rsidP="00A77000">
      <w:r w:rsidRPr="00A20D96">
        <w:t>This program handbook contains the following information:</w:t>
      </w:r>
    </w:p>
    <w:p w14:paraId="64F41ABA" w14:textId="77777777" w:rsidR="00306ABA" w:rsidRPr="00A20D96" w:rsidRDefault="00306ABA" w:rsidP="00A77000"/>
    <w:p w14:paraId="115A64F4" w14:textId="4CF34B61" w:rsidR="00C94663" w:rsidRDefault="00CB59A0">
      <w:pPr>
        <w:pStyle w:val="TOC1"/>
        <w:tabs>
          <w:tab w:val="right" w:leader="dot" w:pos="10790"/>
        </w:tabs>
        <w:rPr>
          <w:rFonts w:asciiTheme="minorHAnsi" w:eastAsiaTheme="minorEastAsia" w:hAnsiTheme="minorHAnsi" w:cstheme="minorBidi"/>
          <w:noProof/>
          <w:szCs w:val="22"/>
        </w:rPr>
      </w:pPr>
      <w:r>
        <w:fldChar w:fldCharType="begin"/>
      </w:r>
      <w:r>
        <w:instrText xml:space="preserve"> TOC \o "1-2" \h \z \u </w:instrText>
      </w:r>
      <w:r>
        <w:fldChar w:fldCharType="separate"/>
      </w:r>
      <w:hyperlink w:anchor="_Toc26447426" w:history="1">
        <w:r w:rsidR="00C94663" w:rsidRPr="004F6698">
          <w:rPr>
            <w:rStyle w:val="Hyperlink"/>
            <w:noProof/>
          </w:rPr>
          <w:t>Contact Information</w:t>
        </w:r>
        <w:r w:rsidR="00C94663">
          <w:rPr>
            <w:noProof/>
            <w:webHidden/>
          </w:rPr>
          <w:tab/>
        </w:r>
        <w:r w:rsidR="00C94663">
          <w:rPr>
            <w:noProof/>
            <w:webHidden/>
          </w:rPr>
          <w:fldChar w:fldCharType="begin"/>
        </w:r>
        <w:r w:rsidR="00C94663">
          <w:rPr>
            <w:noProof/>
            <w:webHidden/>
          </w:rPr>
          <w:instrText xml:space="preserve"> PAGEREF _Toc26447426 \h </w:instrText>
        </w:r>
        <w:r w:rsidR="00C94663">
          <w:rPr>
            <w:noProof/>
            <w:webHidden/>
          </w:rPr>
        </w:r>
        <w:r w:rsidR="00C94663">
          <w:rPr>
            <w:noProof/>
            <w:webHidden/>
          </w:rPr>
          <w:fldChar w:fldCharType="separate"/>
        </w:r>
        <w:r w:rsidR="0051645C">
          <w:rPr>
            <w:noProof/>
            <w:webHidden/>
          </w:rPr>
          <w:t>2</w:t>
        </w:r>
        <w:r w:rsidR="00C94663">
          <w:rPr>
            <w:noProof/>
            <w:webHidden/>
          </w:rPr>
          <w:fldChar w:fldCharType="end"/>
        </w:r>
      </w:hyperlink>
    </w:p>
    <w:p w14:paraId="53DF9FAF" w14:textId="043EAB5C" w:rsidR="00C94663" w:rsidRDefault="00C94663">
      <w:pPr>
        <w:pStyle w:val="TOC2"/>
        <w:tabs>
          <w:tab w:val="right" w:leader="dot" w:pos="10790"/>
        </w:tabs>
        <w:rPr>
          <w:rFonts w:asciiTheme="minorHAnsi" w:eastAsiaTheme="minorEastAsia" w:hAnsiTheme="minorHAnsi" w:cstheme="minorBidi"/>
          <w:noProof/>
          <w:szCs w:val="22"/>
        </w:rPr>
      </w:pPr>
      <w:hyperlink w:anchor="_Toc26447427" w:history="1">
        <w:r w:rsidRPr="004F6698">
          <w:rPr>
            <w:rStyle w:val="Hyperlink"/>
            <w:noProof/>
          </w:rPr>
          <w:t>On-Site Program Information</w:t>
        </w:r>
        <w:r>
          <w:rPr>
            <w:noProof/>
            <w:webHidden/>
          </w:rPr>
          <w:tab/>
        </w:r>
        <w:r>
          <w:rPr>
            <w:noProof/>
            <w:webHidden/>
          </w:rPr>
          <w:fldChar w:fldCharType="begin"/>
        </w:r>
        <w:r>
          <w:rPr>
            <w:noProof/>
            <w:webHidden/>
          </w:rPr>
          <w:instrText xml:space="preserve"> PAGEREF _Toc26447427 \h </w:instrText>
        </w:r>
        <w:r>
          <w:rPr>
            <w:noProof/>
            <w:webHidden/>
          </w:rPr>
        </w:r>
        <w:r>
          <w:rPr>
            <w:noProof/>
            <w:webHidden/>
          </w:rPr>
          <w:fldChar w:fldCharType="separate"/>
        </w:r>
        <w:r w:rsidR="0051645C">
          <w:rPr>
            <w:noProof/>
            <w:webHidden/>
          </w:rPr>
          <w:t>2</w:t>
        </w:r>
        <w:r>
          <w:rPr>
            <w:noProof/>
            <w:webHidden/>
          </w:rPr>
          <w:fldChar w:fldCharType="end"/>
        </w:r>
      </w:hyperlink>
    </w:p>
    <w:p w14:paraId="44FDDB82" w14:textId="0EDDACEC" w:rsidR="00C94663" w:rsidRDefault="00C94663">
      <w:pPr>
        <w:pStyle w:val="TOC2"/>
        <w:tabs>
          <w:tab w:val="right" w:leader="dot" w:pos="10790"/>
        </w:tabs>
        <w:rPr>
          <w:rFonts w:asciiTheme="minorHAnsi" w:eastAsiaTheme="minorEastAsia" w:hAnsiTheme="minorHAnsi" w:cstheme="minorBidi"/>
          <w:noProof/>
          <w:szCs w:val="22"/>
        </w:rPr>
      </w:pPr>
      <w:hyperlink w:anchor="_Toc26447428" w:history="1">
        <w:r w:rsidRPr="004F6698">
          <w:rPr>
            <w:rStyle w:val="Hyperlink"/>
            <w:noProof/>
          </w:rPr>
          <w:t>Home University Contact Information</w:t>
        </w:r>
        <w:r>
          <w:rPr>
            <w:noProof/>
            <w:webHidden/>
          </w:rPr>
          <w:tab/>
        </w:r>
        <w:r>
          <w:rPr>
            <w:noProof/>
            <w:webHidden/>
          </w:rPr>
          <w:fldChar w:fldCharType="begin"/>
        </w:r>
        <w:r>
          <w:rPr>
            <w:noProof/>
            <w:webHidden/>
          </w:rPr>
          <w:instrText xml:space="preserve"> PAGEREF _Toc26447428 \h </w:instrText>
        </w:r>
        <w:r>
          <w:rPr>
            <w:noProof/>
            <w:webHidden/>
          </w:rPr>
        </w:r>
        <w:r>
          <w:rPr>
            <w:noProof/>
            <w:webHidden/>
          </w:rPr>
          <w:fldChar w:fldCharType="separate"/>
        </w:r>
        <w:r w:rsidR="0051645C">
          <w:rPr>
            <w:noProof/>
            <w:webHidden/>
          </w:rPr>
          <w:t>2</w:t>
        </w:r>
        <w:r>
          <w:rPr>
            <w:noProof/>
            <w:webHidden/>
          </w:rPr>
          <w:fldChar w:fldCharType="end"/>
        </w:r>
      </w:hyperlink>
    </w:p>
    <w:p w14:paraId="59DAE962" w14:textId="47219664" w:rsidR="00C94663" w:rsidRDefault="00C94663">
      <w:pPr>
        <w:pStyle w:val="TOC2"/>
        <w:tabs>
          <w:tab w:val="right" w:leader="dot" w:pos="10790"/>
        </w:tabs>
        <w:rPr>
          <w:rFonts w:asciiTheme="minorHAnsi" w:eastAsiaTheme="minorEastAsia" w:hAnsiTheme="minorHAnsi" w:cstheme="minorBidi"/>
          <w:noProof/>
          <w:szCs w:val="22"/>
        </w:rPr>
      </w:pPr>
      <w:hyperlink w:anchor="_Toc26447429" w:history="1">
        <w:r w:rsidRPr="004F6698">
          <w:rPr>
            <w:rStyle w:val="Hyperlink"/>
            <w:noProof/>
          </w:rPr>
          <w:t>Emergency Contact Information</w:t>
        </w:r>
        <w:r>
          <w:rPr>
            <w:noProof/>
            <w:webHidden/>
          </w:rPr>
          <w:tab/>
        </w:r>
        <w:r>
          <w:rPr>
            <w:noProof/>
            <w:webHidden/>
          </w:rPr>
          <w:fldChar w:fldCharType="begin"/>
        </w:r>
        <w:r>
          <w:rPr>
            <w:noProof/>
            <w:webHidden/>
          </w:rPr>
          <w:instrText xml:space="preserve"> PAGEREF _Toc26447429 \h </w:instrText>
        </w:r>
        <w:r>
          <w:rPr>
            <w:noProof/>
            <w:webHidden/>
          </w:rPr>
        </w:r>
        <w:r>
          <w:rPr>
            <w:noProof/>
            <w:webHidden/>
          </w:rPr>
          <w:fldChar w:fldCharType="separate"/>
        </w:r>
        <w:r w:rsidR="0051645C">
          <w:rPr>
            <w:noProof/>
            <w:webHidden/>
          </w:rPr>
          <w:t>2</w:t>
        </w:r>
        <w:r>
          <w:rPr>
            <w:noProof/>
            <w:webHidden/>
          </w:rPr>
          <w:fldChar w:fldCharType="end"/>
        </w:r>
      </w:hyperlink>
    </w:p>
    <w:p w14:paraId="3E3848AA" w14:textId="25AC0050" w:rsidR="00C94663" w:rsidRDefault="00C94663">
      <w:pPr>
        <w:pStyle w:val="TOC1"/>
        <w:tabs>
          <w:tab w:val="right" w:leader="dot" w:pos="10790"/>
        </w:tabs>
        <w:rPr>
          <w:rFonts w:asciiTheme="minorHAnsi" w:eastAsiaTheme="minorEastAsia" w:hAnsiTheme="minorHAnsi" w:cstheme="minorBidi"/>
          <w:noProof/>
          <w:szCs w:val="22"/>
        </w:rPr>
      </w:pPr>
      <w:hyperlink w:anchor="_Toc26447430" w:history="1">
        <w:r w:rsidRPr="004F6698">
          <w:rPr>
            <w:rStyle w:val="Hyperlink"/>
            <w:noProof/>
          </w:rPr>
          <w:t>Program Dates</w:t>
        </w:r>
        <w:r>
          <w:rPr>
            <w:noProof/>
            <w:webHidden/>
          </w:rPr>
          <w:tab/>
        </w:r>
        <w:r>
          <w:rPr>
            <w:noProof/>
            <w:webHidden/>
          </w:rPr>
          <w:fldChar w:fldCharType="begin"/>
        </w:r>
        <w:r>
          <w:rPr>
            <w:noProof/>
            <w:webHidden/>
          </w:rPr>
          <w:instrText xml:space="preserve"> PAGEREF _Toc26447430 \h </w:instrText>
        </w:r>
        <w:r>
          <w:rPr>
            <w:noProof/>
            <w:webHidden/>
          </w:rPr>
        </w:r>
        <w:r>
          <w:rPr>
            <w:noProof/>
            <w:webHidden/>
          </w:rPr>
          <w:fldChar w:fldCharType="separate"/>
        </w:r>
        <w:r w:rsidR="0051645C">
          <w:rPr>
            <w:noProof/>
            <w:webHidden/>
          </w:rPr>
          <w:t>3</w:t>
        </w:r>
        <w:r>
          <w:rPr>
            <w:noProof/>
            <w:webHidden/>
          </w:rPr>
          <w:fldChar w:fldCharType="end"/>
        </w:r>
      </w:hyperlink>
    </w:p>
    <w:p w14:paraId="10488976" w14:textId="2E596364" w:rsidR="00C94663" w:rsidRDefault="00C94663">
      <w:pPr>
        <w:pStyle w:val="TOC1"/>
        <w:tabs>
          <w:tab w:val="right" w:leader="dot" w:pos="10790"/>
        </w:tabs>
        <w:rPr>
          <w:rFonts w:asciiTheme="minorHAnsi" w:eastAsiaTheme="minorEastAsia" w:hAnsiTheme="minorHAnsi" w:cstheme="minorBidi"/>
          <w:noProof/>
          <w:szCs w:val="22"/>
        </w:rPr>
      </w:pPr>
      <w:hyperlink w:anchor="_Toc26447431" w:history="1">
        <w:r w:rsidRPr="004F6698">
          <w:rPr>
            <w:rStyle w:val="Hyperlink"/>
            <w:noProof/>
          </w:rPr>
          <w:t>Preparation Before Leaving</w:t>
        </w:r>
        <w:r>
          <w:rPr>
            <w:noProof/>
            <w:webHidden/>
          </w:rPr>
          <w:tab/>
        </w:r>
        <w:r>
          <w:rPr>
            <w:noProof/>
            <w:webHidden/>
          </w:rPr>
          <w:fldChar w:fldCharType="begin"/>
        </w:r>
        <w:r>
          <w:rPr>
            <w:noProof/>
            <w:webHidden/>
          </w:rPr>
          <w:instrText xml:space="preserve"> PAGEREF _Toc26447431 \h </w:instrText>
        </w:r>
        <w:r>
          <w:rPr>
            <w:noProof/>
            <w:webHidden/>
          </w:rPr>
        </w:r>
        <w:r>
          <w:rPr>
            <w:noProof/>
            <w:webHidden/>
          </w:rPr>
          <w:fldChar w:fldCharType="separate"/>
        </w:r>
        <w:r w:rsidR="0051645C">
          <w:rPr>
            <w:noProof/>
            <w:webHidden/>
          </w:rPr>
          <w:t>3</w:t>
        </w:r>
        <w:r>
          <w:rPr>
            <w:noProof/>
            <w:webHidden/>
          </w:rPr>
          <w:fldChar w:fldCharType="end"/>
        </w:r>
      </w:hyperlink>
    </w:p>
    <w:p w14:paraId="49CE3654" w14:textId="535C91C3" w:rsidR="00C94663" w:rsidRDefault="00C94663">
      <w:pPr>
        <w:pStyle w:val="TOC2"/>
        <w:tabs>
          <w:tab w:val="right" w:leader="dot" w:pos="10790"/>
        </w:tabs>
        <w:rPr>
          <w:rFonts w:asciiTheme="minorHAnsi" w:eastAsiaTheme="minorEastAsia" w:hAnsiTheme="minorHAnsi" w:cstheme="minorBidi"/>
          <w:noProof/>
          <w:szCs w:val="22"/>
        </w:rPr>
      </w:pPr>
      <w:hyperlink w:anchor="_Toc26447432" w:history="1">
        <w:r w:rsidRPr="004F6698">
          <w:rPr>
            <w:rStyle w:val="Hyperlink"/>
            <w:noProof/>
          </w:rPr>
          <w:t>Immigration Documents</w:t>
        </w:r>
        <w:r>
          <w:rPr>
            <w:noProof/>
            <w:webHidden/>
          </w:rPr>
          <w:tab/>
        </w:r>
        <w:r>
          <w:rPr>
            <w:noProof/>
            <w:webHidden/>
          </w:rPr>
          <w:fldChar w:fldCharType="begin"/>
        </w:r>
        <w:r>
          <w:rPr>
            <w:noProof/>
            <w:webHidden/>
          </w:rPr>
          <w:instrText xml:space="preserve"> PAGEREF _Toc26447432 \h </w:instrText>
        </w:r>
        <w:r>
          <w:rPr>
            <w:noProof/>
            <w:webHidden/>
          </w:rPr>
        </w:r>
        <w:r>
          <w:rPr>
            <w:noProof/>
            <w:webHidden/>
          </w:rPr>
          <w:fldChar w:fldCharType="separate"/>
        </w:r>
        <w:r w:rsidR="0051645C">
          <w:rPr>
            <w:noProof/>
            <w:webHidden/>
          </w:rPr>
          <w:t>3</w:t>
        </w:r>
        <w:r>
          <w:rPr>
            <w:noProof/>
            <w:webHidden/>
          </w:rPr>
          <w:fldChar w:fldCharType="end"/>
        </w:r>
      </w:hyperlink>
    </w:p>
    <w:p w14:paraId="070712C7" w14:textId="30CDD3C8" w:rsidR="00C94663" w:rsidRDefault="00C94663">
      <w:pPr>
        <w:pStyle w:val="TOC2"/>
        <w:tabs>
          <w:tab w:val="right" w:leader="dot" w:pos="10790"/>
        </w:tabs>
        <w:rPr>
          <w:rFonts w:asciiTheme="minorHAnsi" w:eastAsiaTheme="minorEastAsia" w:hAnsiTheme="minorHAnsi" w:cstheme="minorBidi"/>
          <w:noProof/>
          <w:szCs w:val="22"/>
        </w:rPr>
      </w:pPr>
      <w:hyperlink w:anchor="_Toc26447433" w:history="1">
        <w:r w:rsidRPr="004F6698">
          <w:rPr>
            <w:rStyle w:val="Hyperlink"/>
            <w:noProof/>
          </w:rPr>
          <w:t>Packing and Baggage</w:t>
        </w:r>
        <w:r>
          <w:rPr>
            <w:noProof/>
            <w:webHidden/>
          </w:rPr>
          <w:tab/>
        </w:r>
        <w:r>
          <w:rPr>
            <w:noProof/>
            <w:webHidden/>
          </w:rPr>
          <w:fldChar w:fldCharType="begin"/>
        </w:r>
        <w:r>
          <w:rPr>
            <w:noProof/>
            <w:webHidden/>
          </w:rPr>
          <w:instrText xml:space="preserve"> PAGEREF _Toc26447433 \h </w:instrText>
        </w:r>
        <w:r>
          <w:rPr>
            <w:noProof/>
            <w:webHidden/>
          </w:rPr>
        </w:r>
        <w:r>
          <w:rPr>
            <w:noProof/>
            <w:webHidden/>
          </w:rPr>
          <w:fldChar w:fldCharType="separate"/>
        </w:r>
        <w:r w:rsidR="0051645C">
          <w:rPr>
            <w:noProof/>
            <w:webHidden/>
          </w:rPr>
          <w:t>4</w:t>
        </w:r>
        <w:r>
          <w:rPr>
            <w:noProof/>
            <w:webHidden/>
          </w:rPr>
          <w:fldChar w:fldCharType="end"/>
        </w:r>
      </w:hyperlink>
    </w:p>
    <w:p w14:paraId="3568231A" w14:textId="077E1759" w:rsidR="00C94663" w:rsidRDefault="00C94663">
      <w:pPr>
        <w:pStyle w:val="TOC1"/>
        <w:tabs>
          <w:tab w:val="right" w:leader="dot" w:pos="10790"/>
        </w:tabs>
        <w:rPr>
          <w:rFonts w:asciiTheme="minorHAnsi" w:eastAsiaTheme="minorEastAsia" w:hAnsiTheme="minorHAnsi" w:cstheme="minorBidi"/>
          <w:noProof/>
          <w:szCs w:val="22"/>
        </w:rPr>
      </w:pPr>
      <w:hyperlink w:anchor="_Toc26447434" w:history="1">
        <w:r w:rsidRPr="004F6698">
          <w:rPr>
            <w:rStyle w:val="Hyperlink"/>
            <w:noProof/>
          </w:rPr>
          <w:t>Travel and Arrival Information</w:t>
        </w:r>
        <w:r>
          <w:rPr>
            <w:noProof/>
            <w:webHidden/>
          </w:rPr>
          <w:tab/>
        </w:r>
        <w:r>
          <w:rPr>
            <w:noProof/>
            <w:webHidden/>
          </w:rPr>
          <w:fldChar w:fldCharType="begin"/>
        </w:r>
        <w:r>
          <w:rPr>
            <w:noProof/>
            <w:webHidden/>
          </w:rPr>
          <w:instrText xml:space="preserve"> PAGEREF _Toc26447434 \h </w:instrText>
        </w:r>
        <w:r>
          <w:rPr>
            <w:noProof/>
            <w:webHidden/>
          </w:rPr>
        </w:r>
        <w:r>
          <w:rPr>
            <w:noProof/>
            <w:webHidden/>
          </w:rPr>
          <w:fldChar w:fldCharType="separate"/>
        </w:r>
        <w:r w:rsidR="0051645C">
          <w:rPr>
            <w:noProof/>
            <w:webHidden/>
          </w:rPr>
          <w:t>4</w:t>
        </w:r>
        <w:r>
          <w:rPr>
            <w:noProof/>
            <w:webHidden/>
          </w:rPr>
          <w:fldChar w:fldCharType="end"/>
        </w:r>
      </w:hyperlink>
    </w:p>
    <w:p w14:paraId="771768DE" w14:textId="736525B2" w:rsidR="00C94663" w:rsidRDefault="00C94663">
      <w:pPr>
        <w:pStyle w:val="TOC1"/>
        <w:tabs>
          <w:tab w:val="right" w:leader="dot" w:pos="10790"/>
        </w:tabs>
        <w:rPr>
          <w:rFonts w:asciiTheme="minorHAnsi" w:eastAsiaTheme="minorEastAsia" w:hAnsiTheme="minorHAnsi" w:cstheme="minorBidi"/>
          <w:noProof/>
          <w:szCs w:val="22"/>
        </w:rPr>
      </w:pPr>
      <w:hyperlink w:anchor="_Toc26447435" w:history="1">
        <w:r w:rsidRPr="004F6698">
          <w:rPr>
            <w:rStyle w:val="Hyperlink"/>
            <w:noProof/>
          </w:rPr>
          <w:t>The Academic Program</w:t>
        </w:r>
        <w:r>
          <w:rPr>
            <w:noProof/>
            <w:webHidden/>
          </w:rPr>
          <w:tab/>
        </w:r>
        <w:r>
          <w:rPr>
            <w:noProof/>
            <w:webHidden/>
          </w:rPr>
          <w:fldChar w:fldCharType="begin"/>
        </w:r>
        <w:r>
          <w:rPr>
            <w:noProof/>
            <w:webHidden/>
          </w:rPr>
          <w:instrText xml:space="preserve"> PAGEREF _Toc26447435 \h </w:instrText>
        </w:r>
        <w:r>
          <w:rPr>
            <w:noProof/>
            <w:webHidden/>
          </w:rPr>
        </w:r>
        <w:r>
          <w:rPr>
            <w:noProof/>
            <w:webHidden/>
          </w:rPr>
          <w:fldChar w:fldCharType="separate"/>
        </w:r>
        <w:r w:rsidR="0051645C">
          <w:rPr>
            <w:noProof/>
            <w:webHidden/>
          </w:rPr>
          <w:t>5</w:t>
        </w:r>
        <w:r>
          <w:rPr>
            <w:noProof/>
            <w:webHidden/>
          </w:rPr>
          <w:fldChar w:fldCharType="end"/>
        </w:r>
      </w:hyperlink>
    </w:p>
    <w:p w14:paraId="581F1757" w14:textId="3C1473D4" w:rsidR="00C94663" w:rsidRDefault="00C94663">
      <w:pPr>
        <w:pStyle w:val="TOC2"/>
        <w:tabs>
          <w:tab w:val="right" w:leader="dot" w:pos="10790"/>
        </w:tabs>
        <w:rPr>
          <w:rFonts w:asciiTheme="minorHAnsi" w:eastAsiaTheme="minorEastAsia" w:hAnsiTheme="minorHAnsi" w:cstheme="minorBidi"/>
          <w:noProof/>
          <w:szCs w:val="22"/>
        </w:rPr>
      </w:pPr>
      <w:hyperlink w:anchor="_Toc26447436" w:history="1">
        <w:r w:rsidRPr="004F6698">
          <w:rPr>
            <w:rStyle w:val="Hyperlink"/>
            <w:noProof/>
          </w:rPr>
          <w:t>Course Information</w:t>
        </w:r>
        <w:r>
          <w:rPr>
            <w:noProof/>
            <w:webHidden/>
          </w:rPr>
          <w:tab/>
        </w:r>
        <w:r>
          <w:rPr>
            <w:noProof/>
            <w:webHidden/>
          </w:rPr>
          <w:fldChar w:fldCharType="begin"/>
        </w:r>
        <w:r>
          <w:rPr>
            <w:noProof/>
            <w:webHidden/>
          </w:rPr>
          <w:instrText xml:space="preserve"> PAGEREF _Toc26447436 \h </w:instrText>
        </w:r>
        <w:r>
          <w:rPr>
            <w:noProof/>
            <w:webHidden/>
          </w:rPr>
        </w:r>
        <w:r>
          <w:rPr>
            <w:noProof/>
            <w:webHidden/>
          </w:rPr>
          <w:fldChar w:fldCharType="separate"/>
        </w:r>
        <w:r w:rsidR="0051645C">
          <w:rPr>
            <w:noProof/>
            <w:webHidden/>
          </w:rPr>
          <w:t>5</w:t>
        </w:r>
        <w:r>
          <w:rPr>
            <w:noProof/>
            <w:webHidden/>
          </w:rPr>
          <w:fldChar w:fldCharType="end"/>
        </w:r>
      </w:hyperlink>
    </w:p>
    <w:p w14:paraId="3BCF46D6" w14:textId="2C9E2ACB" w:rsidR="00C94663" w:rsidRDefault="00C94663">
      <w:pPr>
        <w:pStyle w:val="TOC2"/>
        <w:tabs>
          <w:tab w:val="right" w:leader="dot" w:pos="10790"/>
        </w:tabs>
        <w:rPr>
          <w:rFonts w:asciiTheme="minorHAnsi" w:eastAsiaTheme="minorEastAsia" w:hAnsiTheme="minorHAnsi" w:cstheme="minorBidi"/>
          <w:noProof/>
          <w:szCs w:val="22"/>
        </w:rPr>
      </w:pPr>
      <w:hyperlink w:anchor="_Toc26447437" w:history="1">
        <w:r w:rsidRPr="004F6698">
          <w:rPr>
            <w:rStyle w:val="Hyperlink"/>
            <w:noProof/>
          </w:rPr>
          <w:t>Registration</w:t>
        </w:r>
        <w:r>
          <w:rPr>
            <w:noProof/>
            <w:webHidden/>
          </w:rPr>
          <w:tab/>
        </w:r>
        <w:r>
          <w:rPr>
            <w:noProof/>
            <w:webHidden/>
          </w:rPr>
          <w:fldChar w:fldCharType="begin"/>
        </w:r>
        <w:r>
          <w:rPr>
            <w:noProof/>
            <w:webHidden/>
          </w:rPr>
          <w:instrText xml:space="preserve"> PAGEREF _Toc26447437 \h </w:instrText>
        </w:r>
        <w:r>
          <w:rPr>
            <w:noProof/>
            <w:webHidden/>
          </w:rPr>
        </w:r>
        <w:r>
          <w:rPr>
            <w:noProof/>
            <w:webHidden/>
          </w:rPr>
          <w:fldChar w:fldCharType="separate"/>
        </w:r>
        <w:r w:rsidR="0051645C">
          <w:rPr>
            <w:noProof/>
            <w:webHidden/>
          </w:rPr>
          <w:t>5</w:t>
        </w:r>
        <w:r>
          <w:rPr>
            <w:noProof/>
            <w:webHidden/>
          </w:rPr>
          <w:fldChar w:fldCharType="end"/>
        </w:r>
      </w:hyperlink>
    </w:p>
    <w:p w14:paraId="19DD5E9B" w14:textId="5568CCF8" w:rsidR="00C94663" w:rsidRDefault="00C94663">
      <w:pPr>
        <w:pStyle w:val="TOC2"/>
        <w:tabs>
          <w:tab w:val="right" w:leader="dot" w:pos="10790"/>
        </w:tabs>
        <w:rPr>
          <w:rFonts w:asciiTheme="minorHAnsi" w:eastAsiaTheme="minorEastAsia" w:hAnsiTheme="minorHAnsi" w:cstheme="minorBidi"/>
          <w:noProof/>
          <w:szCs w:val="22"/>
        </w:rPr>
      </w:pPr>
      <w:hyperlink w:anchor="_Toc26447438" w:history="1">
        <w:r w:rsidRPr="004F6698">
          <w:rPr>
            <w:rStyle w:val="Hyperlink"/>
            <w:noProof/>
          </w:rPr>
          <w:t>Course Equivalent Requests (CERs) and My Study Abroad</w:t>
        </w:r>
        <w:r>
          <w:rPr>
            <w:noProof/>
            <w:webHidden/>
          </w:rPr>
          <w:tab/>
        </w:r>
        <w:r w:rsidR="00645C6D">
          <w:rPr>
            <w:noProof/>
            <w:webHidden/>
          </w:rPr>
          <w:t>5</w:t>
        </w:r>
      </w:hyperlink>
    </w:p>
    <w:p w14:paraId="5C831222" w14:textId="04650F8E" w:rsidR="00C94663" w:rsidRDefault="00C94663">
      <w:pPr>
        <w:pStyle w:val="TOC2"/>
        <w:tabs>
          <w:tab w:val="right" w:leader="dot" w:pos="10790"/>
        </w:tabs>
        <w:rPr>
          <w:rFonts w:asciiTheme="minorHAnsi" w:eastAsiaTheme="minorEastAsia" w:hAnsiTheme="minorHAnsi" w:cstheme="minorBidi"/>
          <w:noProof/>
          <w:szCs w:val="22"/>
        </w:rPr>
      </w:pPr>
      <w:hyperlink w:anchor="_Toc26447439" w:history="1">
        <w:r w:rsidRPr="004F6698">
          <w:rPr>
            <w:rStyle w:val="Hyperlink"/>
            <w:noProof/>
          </w:rPr>
          <w:t>Credits</w:t>
        </w:r>
        <w:r>
          <w:rPr>
            <w:noProof/>
            <w:webHidden/>
          </w:rPr>
          <w:tab/>
        </w:r>
        <w:r>
          <w:rPr>
            <w:noProof/>
            <w:webHidden/>
          </w:rPr>
          <w:fldChar w:fldCharType="begin"/>
        </w:r>
        <w:r>
          <w:rPr>
            <w:noProof/>
            <w:webHidden/>
          </w:rPr>
          <w:instrText xml:space="preserve"> PAGEREF _Toc26447439 \h </w:instrText>
        </w:r>
        <w:r>
          <w:rPr>
            <w:noProof/>
            <w:webHidden/>
          </w:rPr>
        </w:r>
        <w:r>
          <w:rPr>
            <w:noProof/>
            <w:webHidden/>
          </w:rPr>
          <w:fldChar w:fldCharType="separate"/>
        </w:r>
        <w:r w:rsidR="0051645C">
          <w:rPr>
            <w:noProof/>
            <w:webHidden/>
          </w:rPr>
          <w:t>5</w:t>
        </w:r>
        <w:r>
          <w:rPr>
            <w:noProof/>
            <w:webHidden/>
          </w:rPr>
          <w:fldChar w:fldCharType="end"/>
        </w:r>
      </w:hyperlink>
    </w:p>
    <w:p w14:paraId="2B5B9A8A" w14:textId="41127920" w:rsidR="00C94663" w:rsidRDefault="00C94663">
      <w:pPr>
        <w:pStyle w:val="TOC2"/>
        <w:tabs>
          <w:tab w:val="right" w:leader="dot" w:pos="10790"/>
        </w:tabs>
        <w:rPr>
          <w:rFonts w:asciiTheme="minorHAnsi" w:eastAsiaTheme="minorEastAsia" w:hAnsiTheme="minorHAnsi" w:cstheme="minorBidi"/>
          <w:noProof/>
          <w:szCs w:val="22"/>
        </w:rPr>
      </w:pPr>
      <w:hyperlink w:anchor="_Toc26447440" w:history="1">
        <w:r w:rsidRPr="004F6698">
          <w:rPr>
            <w:rStyle w:val="Hyperlink"/>
            <w:noProof/>
          </w:rPr>
          <w:t>Pass/Fail/Drop/Audit</w:t>
        </w:r>
        <w:r>
          <w:rPr>
            <w:noProof/>
            <w:webHidden/>
          </w:rPr>
          <w:tab/>
        </w:r>
        <w:r>
          <w:rPr>
            <w:noProof/>
            <w:webHidden/>
          </w:rPr>
          <w:fldChar w:fldCharType="begin"/>
        </w:r>
        <w:r>
          <w:rPr>
            <w:noProof/>
            <w:webHidden/>
          </w:rPr>
          <w:instrText xml:space="preserve"> PAGEREF _Toc26447440 \h </w:instrText>
        </w:r>
        <w:r>
          <w:rPr>
            <w:noProof/>
            <w:webHidden/>
          </w:rPr>
        </w:r>
        <w:r>
          <w:rPr>
            <w:noProof/>
            <w:webHidden/>
          </w:rPr>
          <w:fldChar w:fldCharType="separate"/>
        </w:r>
        <w:r w:rsidR="0051645C">
          <w:rPr>
            <w:noProof/>
            <w:webHidden/>
          </w:rPr>
          <w:t>5</w:t>
        </w:r>
        <w:r>
          <w:rPr>
            <w:noProof/>
            <w:webHidden/>
          </w:rPr>
          <w:fldChar w:fldCharType="end"/>
        </w:r>
      </w:hyperlink>
    </w:p>
    <w:p w14:paraId="74446118" w14:textId="0EE1AFAB" w:rsidR="00C94663" w:rsidRDefault="00C94663">
      <w:pPr>
        <w:pStyle w:val="TOC2"/>
        <w:tabs>
          <w:tab w:val="right" w:leader="dot" w:pos="10790"/>
        </w:tabs>
        <w:rPr>
          <w:rFonts w:asciiTheme="minorHAnsi" w:eastAsiaTheme="minorEastAsia" w:hAnsiTheme="minorHAnsi" w:cstheme="minorBidi"/>
          <w:noProof/>
          <w:szCs w:val="22"/>
        </w:rPr>
      </w:pPr>
      <w:hyperlink w:anchor="_Toc26447441" w:history="1">
        <w:r w:rsidRPr="004F6698">
          <w:rPr>
            <w:rStyle w:val="Hyperlink"/>
            <w:noProof/>
          </w:rPr>
          <w:t>Grades and Grade Conversions</w:t>
        </w:r>
        <w:r>
          <w:rPr>
            <w:noProof/>
            <w:webHidden/>
          </w:rPr>
          <w:tab/>
        </w:r>
        <w:r>
          <w:rPr>
            <w:noProof/>
            <w:webHidden/>
          </w:rPr>
          <w:fldChar w:fldCharType="begin"/>
        </w:r>
        <w:r>
          <w:rPr>
            <w:noProof/>
            <w:webHidden/>
          </w:rPr>
          <w:instrText xml:space="preserve"> PAGEREF _Toc26447441 \h </w:instrText>
        </w:r>
        <w:r>
          <w:rPr>
            <w:noProof/>
            <w:webHidden/>
          </w:rPr>
        </w:r>
        <w:r>
          <w:rPr>
            <w:noProof/>
            <w:webHidden/>
          </w:rPr>
          <w:fldChar w:fldCharType="separate"/>
        </w:r>
        <w:r w:rsidR="0051645C">
          <w:rPr>
            <w:noProof/>
            <w:webHidden/>
          </w:rPr>
          <w:t>5</w:t>
        </w:r>
        <w:r>
          <w:rPr>
            <w:noProof/>
            <w:webHidden/>
          </w:rPr>
          <w:fldChar w:fldCharType="end"/>
        </w:r>
      </w:hyperlink>
    </w:p>
    <w:p w14:paraId="7E4DC210" w14:textId="0631D3FC" w:rsidR="00C94663" w:rsidRDefault="00C94663">
      <w:pPr>
        <w:pStyle w:val="TOC1"/>
        <w:tabs>
          <w:tab w:val="right" w:leader="dot" w:pos="10790"/>
        </w:tabs>
        <w:rPr>
          <w:rFonts w:asciiTheme="minorHAnsi" w:eastAsiaTheme="minorEastAsia" w:hAnsiTheme="minorHAnsi" w:cstheme="minorBidi"/>
          <w:noProof/>
          <w:szCs w:val="22"/>
        </w:rPr>
      </w:pPr>
      <w:hyperlink w:anchor="_Toc26447442" w:history="1">
        <w:r w:rsidRPr="004F6698">
          <w:rPr>
            <w:rStyle w:val="Hyperlink"/>
            <w:noProof/>
          </w:rPr>
          <w:t>Living Abroad</w:t>
        </w:r>
        <w:r>
          <w:rPr>
            <w:noProof/>
            <w:webHidden/>
          </w:rPr>
          <w:tab/>
        </w:r>
        <w:r>
          <w:rPr>
            <w:noProof/>
            <w:webHidden/>
          </w:rPr>
          <w:fldChar w:fldCharType="begin"/>
        </w:r>
        <w:r>
          <w:rPr>
            <w:noProof/>
            <w:webHidden/>
          </w:rPr>
          <w:instrText xml:space="preserve"> PAGEREF _Toc26447442 \h </w:instrText>
        </w:r>
        <w:r>
          <w:rPr>
            <w:noProof/>
            <w:webHidden/>
          </w:rPr>
        </w:r>
        <w:r>
          <w:rPr>
            <w:noProof/>
            <w:webHidden/>
          </w:rPr>
          <w:fldChar w:fldCharType="separate"/>
        </w:r>
        <w:r w:rsidR="0051645C">
          <w:rPr>
            <w:noProof/>
            <w:webHidden/>
          </w:rPr>
          <w:t>5</w:t>
        </w:r>
        <w:r>
          <w:rPr>
            <w:noProof/>
            <w:webHidden/>
          </w:rPr>
          <w:fldChar w:fldCharType="end"/>
        </w:r>
      </w:hyperlink>
    </w:p>
    <w:p w14:paraId="081AD2D5" w14:textId="0A80110B" w:rsidR="00C94663" w:rsidRDefault="00C94663">
      <w:pPr>
        <w:pStyle w:val="TOC2"/>
        <w:tabs>
          <w:tab w:val="right" w:leader="dot" w:pos="10790"/>
        </w:tabs>
        <w:rPr>
          <w:rFonts w:asciiTheme="minorHAnsi" w:eastAsiaTheme="minorEastAsia" w:hAnsiTheme="minorHAnsi" w:cstheme="minorBidi"/>
          <w:noProof/>
          <w:szCs w:val="22"/>
        </w:rPr>
      </w:pPr>
      <w:hyperlink w:anchor="_Toc26447443" w:history="1">
        <w:r w:rsidRPr="004F6698">
          <w:rPr>
            <w:rStyle w:val="Hyperlink"/>
            <w:noProof/>
          </w:rPr>
          <w:t>Accommodations</w:t>
        </w:r>
        <w:r>
          <w:rPr>
            <w:noProof/>
            <w:webHidden/>
          </w:rPr>
          <w:tab/>
        </w:r>
        <w:r>
          <w:rPr>
            <w:noProof/>
            <w:webHidden/>
          </w:rPr>
          <w:fldChar w:fldCharType="begin"/>
        </w:r>
        <w:r>
          <w:rPr>
            <w:noProof/>
            <w:webHidden/>
          </w:rPr>
          <w:instrText xml:space="preserve"> PAGEREF _Toc26447443 \h </w:instrText>
        </w:r>
        <w:r>
          <w:rPr>
            <w:noProof/>
            <w:webHidden/>
          </w:rPr>
        </w:r>
        <w:r>
          <w:rPr>
            <w:noProof/>
            <w:webHidden/>
          </w:rPr>
          <w:fldChar w:fldCharType="separate"/>
        </w:r>
        <w:r w:rsidR="0051645C">
          <w:rPr>
            <w:noProof/>
            <w:webHidden/>
          </w:rPr>
          <w:t>5</w:t>
        </w:r>
        <w:r>
          <w:rPr>
            <w:noProof/>
            <w:webHidden/>
          </w:rPr>
          <w:fldChar w:fldCharType="end"/>
        </w:r>
      </w:hyperlink>
    </w:p>
    <w:p w14:paraId="0816E1F7" w14:textId="0CCB6D51" w:rsidR="00C94663" w:rsidRDefault="00C94663">
      <w:pPr>
        <w:pStyle w:val="TOC2"/>
        <w:tabs>
          <w:tab w:val="right" w:leader="dot" w:pos="10790"/>
        </w:tabs>
        <w:rPr>
          <w:rFonts w:asciiTheme="minorHAnsi" w:eastAsiaTheme="minorEastAsia" w:hAnsiTheme="minorHAnsi" w:cstheme="minorBidi"/>
          <w:noProof/>
          <w:szCs w:val="22"/>
        </w:rPr>
      </w:pPr>
      <w:hyperlink w:anchor="_Toc26447444" w:history="1">
        <w:r w:rsidRPr="004F6698">
          <w:rPr>
            <w:rStyle w:val="Hyperlink"/>
            <w:noProof/>
          </w:rPr>
          <w:t>Money and Banking</w:t>
        </w:r>
        <w:r>
          <w:rPr>
            <w:noProof/>
            <w:webHidden/>
          </w:rPr>
          <w:tab/>
        </w:r>
        <w:r w:rsidR="00645C6D">
          <w:rPr>
            <w:noProof/>
            <w:webHidden/>
          </w:rPr>
          <w:t>6</w:t>
        </w:r>
      </w:hyperlink>
    </w:p>
    <w:p w14:paraId="70E77720" w14:textId="095550C3" w:rsidR="00C94663" w:rsidRDefault="00C94663">
      <w:pPr>
        <w:pStyle w:val="TOC2"/>
        <w:tabs>
          <w:tab w:val="right" w:leader="dot" w:pos="10790"/>
        </w:tabs>
        <w:rPr>
          <w:rFonts w:asciiTheme="minorHAnsi" w:eastAsiaTheme="minorEastAsia" w:hAnsiTheme="minorHAnsi" w:cstheme="minorBidi"/>
          <w:noProof/>
          <w:szCs w:val="22"/>
        </w:rPr>
      </w:pPr>
      <w:hyperlink w:anchor="_Toc26447445" w:history="1">
        <w:r w:rsidRPr="004F6698">
          <w:rPr>
            <w:rStyle w:val="Hyperlink"/>
            <w:noProof/>
          </w:rPr>
          <w:t>Health</w:t>
        </w:r>
        <w:r>
          <w:rPr>
            <w:noProof/>
            <w:webHidden/>
          </w:rPr>
          <w:tab/>
        </w:r>
        <w:r>
          <w:rPr>
            <w:noProof/>
            <w:webHidden/>
          </w:rPr>
          <w:fldChar w:fldCharType="begin"/>
        </w:r>
        <w:r>
          <w:rPr>
            <w:noProof/>
            <w:webHidden/>
          </w:rPr>
          <w:instrText xml:space="preserve"> PAGEREF _Toc26447445 \h </w:instrText>
        </w:r>
        <w:r>
          <w:rPr>
            <w:noProof/>
            <w:webHidden/>
          </w:rPr>
        </w:r>
        <w:r>
          <w:rPr>
            <w:noProof/>
            <w:webHidden/>
          </w:rPr>
          <w:fldChar w:fldCharType="separate"/>
        </w:r>
        <w:r w:rsidR="0051645C">
          <w:rPr>
            <w:noProof/>
            <w:webHidden/>
          </w:rPr>
          <w:t>6</w:t>
        </w:r>
        <w:r>
          <w:rPr>
            <w:noProof/>
            <w:webHidden/>
          </w:rPr>
          <w:fldChar w:fldCharType="end"/>
        </w:r>
      </w:hyperlink>
    </w:p>
    <w:p w14:paraId="7AD201E1" w14:textId="7DBF6288" w:rsidR="00C94663" w:rsidRDefault="00C94663">
      <w:pPr>
        <w:pStyle w:val="TOC2"/>
        <w:tabs>
          <w:tab w:val="right" w:leader="dot" w:pos="10790"/>
        </w:tabs>
        <w:rPr>
          <w:rFonts w:asciiTheme="minorHAnsi" w:eastAsiaTheme="minorEastAsia" w:hAnsiTheme="minorHAnsi" w:cstheme="minorBidi"/>
          <w:noProof/>
          <w:szCs w:val="22"/>
        </w:rPr>
      </w:pPr>
      <w:hyperlink w:anchor="_Toc26447446" w:history="1">
        <w:r w:rsidRPr="004F6698">
          <w:rPr>
            <w:rStyle w:val="Hyperlink"/>
            <w:noProof/>
          </w:rPr>
          <w:t>Safety information for</w:t>
        </w:r>
        <w:r w:rsidR="00635142">
          <w:rPr>
            <w:rStyle w:val="Hyperlink"/>
            <w:noProof/>
          </w:rPr>
          <w:t xml:space="preserve"> </w:t>
        </w:r>
        <w:r w:rsidR="00307880">
          <w:rPr>
            <w:rStyle w:val="Hyperlink"/>
            <w:noProof/>
          </w:rPr>
          <w:t>Ecuador</w:t>
        </w:r>
        <w:r>
          <w:rPr>
            <w:noProof/>
            <w:webHidden/>
          </w:rPr>
          <w:tab/>
        </w:r>
        <w:r>
          <w:rPr>
            <w:noProof/>
            <w:webHidden/>
          </w:rPr>
          <w:fldChar w:fldCharType="begin"/>
        </w:r>
        <w:r>
          <w:rPr>
            <w:noProof/>
            <w:webHidden/>
          </w:rPr>
          <w:instrText xml:space="preserve"> PAGEREF _Toc26447446 \h </w:instrText>
        </w:r>
        <w:r>
          <w:rPr>
            <w:noProof/>
            <w:webHidden/>
          </w:rPr>
        </w:r>
        <w:r>
          <w:rPr>
            <w:noProof/>
            <w:webHidden/>
          </w:rPr>
          <w:fldChar w:fldCharType="separate"/>
        </w:r>
        <w:r w:rsidR="0051645C">
          <w:rPr>
            <w:noProof/>
            <w:webHidden/>
          </w:rPr>
          <w:t>6</w:t>
        </w:r>
        <w:r>
          <w:rPr>
            <w:noProof/>
            <w:webHidden/>
          </w:rPr>
          <w:fldChar w:fldCharType="end"/>
        </w:r>
      </w:hyperlink>
    </w:p>
    <w:p w14:paraId="659F0D4C" w14:textId="52790B2C" w:rsidR="00C94663" w:rsidRDefault="00C94663">
      <w:pPr>
        <w:pStyle w:val="TOC1"/>
        <w:tabs>
          <w:tab w:val="right" w:leader="dot" w:pos="10790"/>
        </w:tabs>
        <w:rPr>
          <w:rFonts w:asciiTheme="minorHAnsi" w:eastAsiaTheme="minorEastAsia" w:hAnsiTheme="minorHAnsi" w:cstheme="minorBidi"/>
          <w:noProof/>
          <w:szCs w:val="22"/>
        </w:rPr>
      </w:pPr>
      <w:hyperlink w:anchor="_Toc26447447" w:history="1">
        <w:r w:rsidRPr="004F6698">
          <w:rPr>
            <w:rStyle w:val="Hyperlink"/>
            <w:noProof/>
          </w:rPr>
          <w:t>Additional Relevant Information/Websites of Interest</w:t>
        </w:r>
        <w:r>
          <w:rPr>
            <w:noProof/>
            <w:webHidden/>
          </w:rPr>
          <w:tab/>
        </w:r>
        <w:r>
          <w:rPr>
            <w:noProof/>
            <w:webHidden/>
          </w:rPr>
          <w:fldChar w:fldCharType="begin"/>
        </w:r>
        <w:r>
          <w:rPr>
            <w:noProof/>
            <w:webHidden/>
          </w:rPr>
          <w:instrText xml:space="preserve"> PAGEREF _Toc26447447 \h </w:instrText>
        </w:r>
        <w:r>
          <w:rPr>
            <w:noProof/>
            <w:webHidden/>
          </w:rPr>
        </w:r>
        <w:r>
          <w:rPr>
            <w:noProof/>
            <w:webHidden/>
          </w:rPr>
          <w:fldChar w:fldCharType="separate"/>
        </w:r>
        <w:r w:rsidR="0051645C">
          <w:rPr>
            <w:noProof/>
            <w:webHidden/>
          </w:rPr>
          <w:t>7</w:t>
        </w:r>
        <w:r>
          <w:rPr>
            <w:noProof/>
            <w:webHidden/>
          </w:rPr>
          <w:fldChar w:fldCharType="end"/>
        </w:r>
      </w:hyperlink>
    </w:p>
    <w:p w14:paraId="62140D6A" w14:textId="5950F1D5" w:rsidR="00306ABA" w:rsidRPr="00A20D96" w:rsidRDefault="00CB59A0" w:rsidP="00A77000">
      <w:r>
        <w:fldChar w:fldCharType="end"/>
      </w:r>
    </w:p>
    <w:p w14:paraId="36538203" w14:textId="77777777" w:rsidR="003C4105" w:rsidRPr="00CB59A0" w:rsidRDefault="00306ABA" w:rsidP="00CB59A0">
      <w:pPr>
        <w:pStyle w:val="Heading1"/>
      </w:pPr>
      <w:bookmarkStart w:id="1" w:name="_Toc26447426"/>
      <w:r w:rsidRPr="00CB59A0">
        <w:lastRenderedPageBreak/>
        <w:t>Contact Information</w:t>
      </w:r>
      <w:bookmarkEnd w:id="1"/>
    </w:p>
    <w:p w14:paraId="3CAF7326" w14:textId="77777777" w:rsidR="003C4105" w:rsidRDefault="00306ABA" w:rsidP="00B2681A">
      <w:pPr>
        <w:pStyle w:val="Heading2"/>
        <w:rPr>
          <w:lang w:val="en-US"/>
        </w:rPr>
      </w:pPr>
      <w:bookmarkStart w:id="2" w:name="_Toc26447427"/>
      <w:r w:rsidRPr="00A20D96">
        <w:t>O</w:t>
      </w:r>
      <w:r w:rsidR="00B92DD1" w:rsidRPr="00A20D96">
        <w:t>n-Site Program</w:t>
      </w:r>
      <w:r w:rsidRPr="00A20D96">
        <w:t xml:space="preserve"> Information</w:t>
      </w:r>
      <w:bookmarkEnd w:id="2"/>
    </w:p>
    <w:p w14:paraId="31E14C47" w14:textId="7836E539" w:rsidR="00CB59A0" w:rsidRPr="001560AC" w:rsidRDefault="00CB59A0" w:rsidP="00CB59A0">
      <w:pPr>
        <w:pStyle w:val="Heading3"/>
        <w:rPr>
          <w:lang w:val="en-US"/>
        </w:rPr>
      </w:pPr>
      <w:r>
        <w:t>Program Leader</w:t>
      </w:r>
      <w:r w:rsidR="001560AC">
        <w:rPr>
          <w:lang w:val="en-US"/>
        </w:rPr>
        <w:t>s</w:t>
      </w:r>
    </w:p>
    <w:p w14:paraId="2B38009C" w14:textId="0AA9B149" w:rsidR="00BF51BE" w:rsidRPr="00A20D96" w:rsidRDefault="00BF51BE" w:rsidP="003C41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A20D96">
        <w:t>Your prim</w:t>
      </w:r>
      <w:r w:rsidR="00890EF2">
        <w:t>ary contact</w:t>
      </w:r>
      <w:r w:rsidR="00443896">
        <w:t>s</w:t>
      </w:r>
      <w:r w:rsidR="00890EF2">
        <w:t xml:space="preserve"> in </w:t>
      </w:r>
      <w:r w:rsidR="00307880">
        <w:t>Ecuador</w:t>
      </w:r>
      <w:r w:rsidR="00890EF2">
        <w:t xml:space="preserve"> </w:t>
      </w:r>
      <w:r w:rsidRPr="00A20D96">
        <w:t>w</w:t>
      </w:r>
      <w:r w:rsidR="00175E8C">
        <w:t>ill be UW Program Leader</w:t>
      </w:r>
      <w:r w:rsidR="00307880">
        <w:t>s,</w:t>
      </w:r>
      <w:r w:rsidR="00175E8C">
        <w:t xml:space="preserve"> </w:t>
      </w:r>
      <w:r w:rsidR="00F50B4D">
        <w:t xml:space="preserve">Professor </w:t>
      </w:r>
      <w:r w:rsidR="00307880">
        <w:t>John Zumbrunnen</w:t>
      </w:r>
      <w:r w:rsidR="00557B22">
        <w:t xml:space="preserve">, from the Department of </w:t>
      </w:r>
      <w:r w:rsidR="00307880">
        <w:t>Political</w:t>
      </w:r>
      <w:r w:rsidR="003E6D5A">
        <w:t xml:space="preserve"> Science</w:t>
      </w:r>
      <w:r w:rsidR="00307880">
        <w:t xml:space="preserve">, and Professor Maria Moreno, from the Department of </w:t>
      </w:r>
      <w:r w:rsidR="006F662E">
        <w:t>Planning and Landscape Architecture.</w:t>
      </w:r>
    </w:p>
    <w:p w14:paraId="52385DDF" w14:textId="77777777" w:rsidR="00557B22" w:rsidRDefault="00557B22" w:rsidP="00F62D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069D6E2" w14:textId="77777777" w:rsidR="00307880" w:rsidRDefault="00307880"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r w:rsidRPr="00307880">
        <w:rPr>
          <w:b/>
          <w:bCs/>
        </w:rPr>
        <w:t xml:space="preserve">John Zumbrunnen </w:t>
      </w:r>
      <w:r>
        <w:rPr>
          <w:b/>
          <w:bCs/>
        </w:rPr>
        <w:br/>
      </w:r>
      <w:r w:rsidR="009B79D7">
        <w:rPr>
          <w:szCs w:val="22"/>
        </w:rPr>
        <w:t>Program Leader</w:t>
      </w:r>
    </w:p>
    <w:p w14:paraId="4A4A19B2" w14:textId="12008262" w:rsidR="00307880" w:rsidRDefault="00307880"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hyperlink r:id="rId8" w:history="1">
        <w:r w:rsidRPr="002745AF">
          <w:rPr>
            <w:rStyle w:val="Hyperlink"/>
            <w:szCs w:val="22"/>
          </w:rPr>
          <w:t>zumbrunnen@wisc.edu</w:t>
        </w:r>
      </w:hyperlink>
      <w:r w:rsidRPr="00307880">
        <w:rPr>
          <w:szCs w:val="22"/>
        </w:rPr>
        <w:t xml:space="preserve"> </w:t>
      </w:r>
    </w:p>
    <w:p w14:paraId="44357920" w14:textId="77777777" w:rsidR="00307880" w:rsidRDefault="00307880"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p>
    <w:p w14:paraId="238832CB" w14:textId="0844B809" w:rsidR="00307880" w:rsidRDefault="00307880"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r>
        <w:rPr>
          <w:b/>
          <w:bCs/>
        </w:rPr>
        <w:t>Maria Moreno</w:t>
      </w:r>
      <w:r w:rsidRPr="00307880">
        <w:rPr>
          <w:b/>
          <w:bCs/>
        </w:rPr>
        <w:t xml:space="preserve"> </w:t>
      </w:r>
      <w:r>
        <w:rPr>
          <w:b/>
          <w:bCs/>
        </w:rPr>
        <w:br/>
      </w:r>
      <w:r>
        <w:rPr>
          <w:szCs w:val="22"/>
        </w:rPr>
        <w:t>Program Leader</w:t>
      </w:r>
    </w:p>
    <w:p w14:paraId="2007156A" w14:textId="5D4BC929" w:rsidR="00307880" w:rsidRDefault="00307880"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hyperlink r:id="rId9" w:tooltip="mailto:maria.moreno@wisc.edu" w:history="1">
        <w:r w:rsidRPr="00307880">
          <w:rPr>
            <w:rStyle w:val="Hyperlink"/>
            <w:szCs w:val="22"/>
          </w:rPr>
          <w:t>maria.moreno@wisc.edu</w:t>
        </w:r>
      </w:hyperlink>
    </w:p>
    <w:p w14:paraId="7F7F29AC" w14:textId="77777777" w:rsidR="00307880" w:rsidRDefault="00307880"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p>
    <w:p w14:paraId="4D3B5559" w14:textId="3653C84C" w:rsidR="00F9322F" w:rsidRPr="006F662E" w:rsidRDefault="006F662E" w:rsidP="00307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Cs w:val="22"/>
        </w:rPr>
      </w:pPr>
      <w:r w:rsidRPr="006F662E">
        <w:rPr>
          <w:b/>
          <w:bCs/>
        </w:rPr>
        <w:t xml:space="preserve">Program </w:t>
      </w:r>
      <w:r w:rsidR="00307880" w:rsidRPr="006F662E">
        <w:rPr>
          <w:b/>
          <w:bCs/>
        </w:rPr>
        <w:t>Provider</w:t>
      </w:r>
    </w:p>
    <w:p w14:paraId="78461344" w14:textId="37A50F8F" w:rsidR="00CB59A0" w:rsidRPr="006F662E" w:rsidRDefault="000A358A" w:rsidP="00CB59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2"/>
        </w:rPr>
      </w:pPr>
      <w:r w:rsidRPr="006F662E">
        <w:rPr>
          <w:szCs w:val="22"/>
        </w:rPr>
        <w:t xml:space="preserve">The program is administered through </w:t>
      </w:r>
      <w:hyperlink r:id="rId10" w:history="1">
        <w:proofErr w:type="spellStart"/>
        <w:r w:rsidR="006F662E" w:rsidRPr="00443896">
          <w:rPr>
            <w:rStyle w:val="Hyperlink"/>
            <w:szCs w:val="22"/>
          </w:rPr>
          <w:t>Allabout</w:t>
        </w:r>
        <w:proofErr w:type="spellEnd"/>
        <w:r w:rsidR="006F662E" w:rsidRPr="00443896">
          <w:rPr>
            <w:rStyle w:val="Hyperlink"/>
            <w:szCs w:val="22"/>
          </w:rPr>
          <w:t xml:space="preserve"> Eq C</w:t>
        </w:r>
        <w:r w:rsidR="009E5369" w:rsidRPr="00443896">
          <w:rPr>
            <w:rStyle w:val="Hyperlink"/>
            <w:szCs w:val="22"/>
          </w:rPr>
          <w:t>ia</w:t>
        </w:r>
        <w:r w:rsidR="006F662E" w:rsidRPr="00443896">
          <w:rPr>
            <w:rStyle w:val="Hyperlink"/>
            <w:szCs w:val="22"/>
          </w:rPr>
          <w:t xml:space="preserve"> Ltda</w:t>
        </w:r>
      </w:hyperlink>
      <w:r w:rsidR="006F662E" w:rsidRPr="006F662E">
        <w:rPr>
          <w:szCs w:val="22"/>
        </w:rPr>
        <w:t xml:space="preserve">. Their </w:t>
      </w:r>
      <w:r w:rsidRPr="006F662E">
        <w:rPr>
          <w:szCs w:val="22"/>
        </w:rPr>
        <w:t>staff</w:t>
      </w:r>
      <w:r w:rsidR="00CB59A0" w:rsidRPr="006F662E">
        <w:rPr>
          <w:szCs w:val="22"/>
        </w:rPr>
        <w:t xml:space="preserve"> will also be there to assist you and help you with any issues you may encounter.</w:t>
      </w:r>
    </w:p>
    <w:p w14:paraId="335E1309" w14:textId="77777777" w:rsidR="00CB59A0" w:rsidRPr="00307880" w:rsidRDefault="00CB59A0" w:rsidP="00145DCF">
      <w:pPr>
        <w:rPr>
          <w:szCs w:val="22"/>
          <w:highlight w:val="yellow"/>
        </w:rPr>
      </w:pPr>
    </w:p>
    <w:p w14:paraId="13AC1EC0" w14:textId="77777777" w:rsidR="00363467" w:rsidRPr="00363467" w:rsidRDefault="00363467" w:rsidP="00363467">
      <w:pPr>
        <w:rPr>
          <w:b/>
          <w:bCs/>
          <w:szCs w:val="22"/>
          <w:lang w:val="es-EC"/>
        </w:rPr>
      </w:pPr>
      <w:proofErr w:type="spellStart"/>
      <w:r w:rsidRPr="00363467">
        <w:rPr>
          <w:b/>
          <w:bCs/>
          <w:szCs w:val="22"/>
          <w:lang w:val="es-EC"/>
        </w:rPr>
        <w:t>Ivan</w:t>
      </w:r>
      <w:proofErr w:type="spellEnd"/>
      <w:r w:rsidRPr="00363467">
        <w:rPr>
          <w:b/>
          <w:bCs/>
          <w:szCs w:val="22"/>
          <w:lang w:val="es-EC"/>
        </w:rPr>
        <w:t xml:space="preserve"> Alberto Suárez Prócel</w:t>
      </w:r>
    </w:p>
    <w:p w14:paraId="4D245F86" w14:textId="77777777" w:rsidR="00363467" w:rsidRPr="00363467" w:rsidRDefault="00363467" w:rsidP="00363467">
      <w:pPr>
        <w:rPr>
          <w:szCs w:val="22"/>
          <w:lang w:val="es-EC"/>
        </w:rPr>
      </w:pPr>
      <w:r w:rsidRPr="00363467">
        <w:rPr>
          <w:szCs w:val="22"/>
          <w:lang w:val="es-EC"/>
        </w:rPr>
        <w:t>suarezivan@hotmail.com</w:t>
      </w:r>
    </w:p>
    <w:p w14:paraId="0771853B" w14:textId="77777777" w:rsidR="00363467" w:rsidRPr="00363467" w:rsidRDefault="00363467" w:rsidP="00363467">
      <w:pPr>
        <w:rPr>
          <w:szCs w:val="22"/>
          <w:lang w:val="es-EC"/>
        </w:rPr>
      </w:pPr>
      <w:r w:rsidRPr="00363467">
        <w:rPr>
          <w:szCs w:val="22"/>
          <w:lang w:val="es-EC"/>
        </w:rPr>
        <w:t>+593 999933148</w:t>
      </w:r>
    </w:p>
    <w:p w14:paraId="543280C1" w14:textId="77777777" w:rsidR="00B26F5C" w:rsidRDefault="00B26F5C" w:rsidP="00306ABA">
      <w:pPr>
        <w:rPr>
          <w:szCs w:val="22"/>
        </w:rPr>
      </w:pPr>
    </w:p>
    <w:p w14:paraId="30824761" w14:textId="77777777" w:rsidR="00CB59A0" w:rsidRPr="00C560F9" w:rsidRDefault="00CB59A0" w:rsidP="00B2681A">
      <w:pPr>
        <w:pStyle w:val="Heading2"/>
      </w:pPr>
      <w:bookmarkStart w:id="3" w:name="_Toc439229108"/>
      <w:bookmarkStart w:id="4" w:name="_Toc26447428"/>
      <w:r w:rsidRPr="00C560F9">
        <w:t>Home University Contact Information</w:t>
      </w:r>
      <w:bookmarkEnd w:id="3"/>
      <w:bookmarkEnd w:id="4"/>
    </w:p>
    <w:p w14:paraId="10F910DC" w14:textId="77777777" w:rsidR="00CB59A0" w:rsidRPr="00F31211" w:rsidRDefault="00CB59A0" w:rsidP="00CB59A0">
      <w:pPr>
        <w:pStyle w:val="Heading3"/>
        <w:rPr>
          <w:rFonts w:asciiTheme="minorHAnsi" w:hAnsiTheme="minorHAnsi"/>
        </w:rPr>
      </w:pPr>
      <w:r w:rsidRPr="00F31211">
        <w:rPr>
          <w:rFonts w:asciiTheme="minorHAnsi" w:hAnsiTheme="minorHAnsi"/>
        </w:rPr>
        <w:t>University of Wisconsin-Madison</w:t>
      </w:r>
    </w:p>
    <w:p w14:paraId="3E087960" w14:textId="77777777" w:rsidR="003C4105" w:rsidRPr="00A20D96" w:rsidRDefault="003C4105" w:rsidP="003C4105">
      <w:r w:rsidRPr="00A20D96">
        <w:t>International Academic Programs (IAP)</w:t>
      </w:r>
    </w:p>
    <w:p w14:paraId="66252D37" w14:textId="77777777" w:rsidR="003C4105" w:rsidRPr="00A20D96" w:rsidRDefault="003C4105" w:rsidP="003C4105">
      <w:r w:rsidRPr="00A20D96">
        <w:t>University of Wisconsin-Madison</w:t>
      </w:r>
    </w:p>
    <w:p w14:paraId="3B4492EA" w14:textId="77777777" w:rsidR="00282B37" w:rsidRPr="00A20D96" w:rsidRDefault="00303A28" w:rsidP="00282B37">
      <w:r>
        <w:t>301</w:t>
      </w:r>
      <w:r w:rsidR="00795006" w:rsidRPr="00A20D96">
        <w:t xml:space="preserve"> Red Gym, 716 Langdon St.</w:t>
      </w:r>
    </w:p>
    <w:p w14:paraId="50C4DF1E" w14:textId="77777777" w:rsidR="003C4105" w:rsidRPr="00A20D96" w:rsidRDefault="003C4105" w:rsidP="003C4105">
      <w:r w:rsidRPr="00A20D96">
        <w:t>Madison, WI 53706</w:t>
      </w:r>
    </w:p>
    <w:p w14:paraId="2BB06003" w14:textId="77777777" w:rsidR="003C4105" w:rsidRPr="00A20D96" w:rsidRDefault="00F6242F" w:rsidP="003C4105">
      <w:r w:rsidRPr="00A20D96">
        <w:t>Tel:  608-26</w:t>
      </w:r>
      <w:r w:rsidR="0087295B" w:rsidRPr="00A20D96">
        <w:t>5-6329</w:t>
      </w:r>
      <w:r w:rsidRPr="00A20D96">
        <w:t xml:space="preserve">  </w:t>
      </w:r>
      <w:r w:rsidR="003C4105" w:rsidRPr="00A20D96">
        <w:t>Fax: 608-262-6998</w:t>
      </w:r>
    </w:p>
    <w:p w14:paraId="28600BF6" w14:textId="77777777" w:rsidR="003C4105" w:rsidRPr="00A20D96" w:rsidRDefault="003C4105" w:rsidP="003C4105">
      <w:r w:rsidRPr="00A20D96">
        <w:t xml:space="preserve">Web: </w:t>
      </w:r>
      <w:hyperlink r:id="rId11" w:history="1">
        <w:r w:rsidR="00282B37" w:rsidRPr="00A20D96">
          <w:rPr>
            <w:rStyle w:val="Hyperlink"/>
          </w:rPr>
          <w:t>www.studyabroad.wisc.edu</w:t>
        </w:r>
      </w:hyperlink>
      <w:r w:rsidR="00282B37" w:rsidRPr="00A20D96">
        <w:t xml:space="preserve"> </w:t>
      </w:r>
    </w:p>
    <w:p w14:paraId="07B7B10A" w14:textId="77777777" w:rsidR="003C313C" w:rsidRPr="00A20D96" w:rsidRDefault="003C313C" w:rsidP="00282B37"/>
    <w:p w14:paraId="2D0F89DA" w14:textId="10A17DEE" w:rsidR="00282B37" w:rsidRPr="00481A5A" w:rsidRDefault="00870DB1" w:rsidP="00282B37">
      <w:pPr>
        <w:rPr>
          <w:b/>
          <w:bCs/>
        </w:rPr>
      </w:pPr>
      <w:r w:rsidRPr="00481A5A">
        <w:rPr>
          <w:b/>
          <w:bCs/>
        </w:rPr>
        <w:t xml:space="preserve">Emily </w:t>
      </w:r>
      <w:r w:rsidR="00BE2037" w:rsidRPr="00481A5A">
        <w:rPr>
          <w:b/>
          <w:bCs/>
        </w:rPr>
        <w:t>Warnke</w:t>
      </w:r>
    </w:p>
    <w:p w14:paraId="48283308" w14:textId="257A7620" w:rsidR="00282B37" w:rsidRPr="00A20D96" w:rsidRDefault="00282B37" w:rsidP="00282B37">
      <w:r w:rsidRPr="00A20D96">
        <w:t>Study Abroad Advisor</w:t>
      </w:r>
      <w:r w:rsidR="00481A5A">
        <w:t xml:space="preserve"> and Program Manager</w:t>
      </w:r>
    </w:p>
    <w:p w14:paraId="493A94A5" w14:textId="1035560D" w:rsidR="00282B37" w:rsidRPr="00ED0EA5" w:rsidRDefault="00871B75" w:rsidP="00282B37">
      <w:pPr>
        <w:rPr>
          <w:lang w:val="fr-FR"/>
        </w:rPr>
      </w:pPr>
      <w:r w:rsidRPr="00ED0EA5">
        <w:rPr>
          <w:lang w:val="fr-FR"/>
        </w:rPr>
        <w:t>Phone:</w:t>
      </w:r>
      <w:r w:rsidR="00870DB1">
        <w:rPr>
          <w:lang w:val="fr-FR"/>
        </w:rPr>
        <w:t xml:space="preserve"> </w:t>
      </w:r>
      <w:r w:rsidR="00282B37" w:rsidRPr="00ED0EA5">
        <w:rPr>
          <w:lang w:val="fr-FR"/>
        </w:rPr>
        <w:t>(608)</w:t>
      </w:r>
      <w:r>
        <w:rPr>
          <w:lang w:val="fr-FR"/>
        </w:rPr>
        <w:t xml:space="preserve"> </w:t>
      </w:r>
      <w:r w:rsidR="00BE2037">
        <w:rPr>
          <w:lang w:val="fr-FR"/>
        </w:rPr>
        <w:t>265-8265</w:t>
      </w:r>
    </w:p>
    <w:p w14:paraId="1258B7DA" w14:textId="2E8B4F51" w:rsidR="008E089B" w:rsidRDefault="00BE2037" w:rsidP="00282B37">
      <w:pPr>
        <w:rPr>
          <w:rStyle w:val="Hyperlink"/>
          <w:lang w:val="fr-FR"/>
        </w:rPr>
      </w:pPr>
      <w:hyperlink r:id="rId12" w:history="1">
        <w:r w:rsidRPr="00586C49">
          <w:rPr>
            <w:rStyle w:val="Hyperlink"/>
          </w:rPr>
          <w:t>emily.warnke@wisc.edu</w:t>
        </w:r>
      </w:hyperlink>
      <w:r w:rsidR="00870DB1">
        <w:t xml:space="preserve"> </w:t>
      </w:r>
    </w:p>
    <w:p w14:paraId="3D340027" w14:textId="68DD47C9" w:rsidR="00EE5ACD" w:rsidRDefault="00EE5ACD" w:rsidP="00282B37">
      <w:pPr>
        <w:rPr>
          <w:lang w:val="fr-FR"/>
        </w:rPr>
      </w:pPr>
    </w:p>
    <w:p w14:paraId="69C018C3" w14:textId="78BEA5EA" w:rsidR="00180F5B" w:rsidRPr="00481A5A" w:rsidRDefault="00307880" w:rsidP="00282B37">
      <w:pPr>
        <w:rPr>
          <w:b/>
          <w:bCs/>
        </w:rPr>
      </w:pPr>
      <w:r w:rsidRPr="00481A5A">
        <w:rPr>
          <w:b/>
          <w:bCs/>
        </w:rPr>
        <w:t>Elijah Bratsch-Prince</w:t>
      </w:r>
    </w:p>
    <w:p w14:paraId="5A93E7E7" w14:textId="764054EB" w:rsidR="008A17F9" w:rsidRDefault="008A17F9" w:rsidP="00282B37">
      <w:r>
        <w:t>Study Abroad Enrollment Manager</w:t>
      </w:r>
    </w:p>
    <w:p w14:paraId="25CAA7C1" w14:textId="7938CABB" w:rsidR="0001245B" w:rsidRDefault="00122E30" w:rsidP="00777237">
      <w:r>
        <w:t>Phone: (608)</w:t>
      </w:r>
      <w:r w:rsidR="00871B75">
        <w:t xml:space="preserve"> </w:t>
      </w:r>
      <w:r w:rsidR="00307880" w:rsidRPr="00307880">
        <w:t>265-6040</w:t>
      </w:r>
    </w:p>
    <w:p w14:paraId="19586574" w14:textId="23489C37" w:rsidR="00F62A93" w:rsidRDefault="00307880" w:rsidP="00777237">
      <w:hyperlink r:id="rId13" w:history="1">
        <w:r w:rsidRPr="002745AF">
          <w:rPr>
            <w:rStyle w:val="Hyperlink"/>
          </w:rPr>
          <w:t>bratschprinc@wisc.edu</w:t>
        </w:r>
      </w:hyperlink>
    </w:p>
    <w:p w14:paraId="724C8246" w14:textId="77777777" w:rsidR="00307880" w:rsidRDefault="00307880" w:rsidP="00777237"/>
    <w:p w14:paraId="6A925839" w14:textId="77777777" w:rsidR="00CB59A0" w:rsidRPr="00C560F9" w:rsidRDefault="00CB59A0" w:rsidP="00B2681A">
      <w:pPr>
        <w:pStyle w:val="Heading2"/>
      </w:pPr>
      <w:bookmarkStart w:id="5" w:name="_Toc439229109"/>
      <w:bookmarkStart w:id="6" w:name="_Toc26447429"/>
      <w:r w:rsidRPr="00C560F9">
        <w:lastRenderedPageBreak/>
        <w:t>Emergency Contact Information</w:t>
      </w:r>
      <w:bookmarkEnd w:id="5"/>
      <w:bookmarkEnd w:id="6"/>
    </w:p>
    <w:p w14:paraId="0B4F7CFE" w14:textId="77777777" w:rsidR="00CB59A0" w:rsidRDefault="00CB59A0" w:rsidP="00CB59A0">
      <w:pPr>
        <w:pStyle w:val="Heading3"/>
      </w:pPr>
      <w:r>
        <w:t>IAP Emergency Number</w:t>
      </w:r>
    </w:p>
    <w:p w14:paraId="037AE08A" w14:textId="77777777" w:rsidR="003C4105" w:rsidRDefault="003C4105" w:rsidP="003C4105">
      <w:r w:rsidRPr="00A20D96">
        <w:t xml:space="preserve">In case of an emergency, </w:t>
      </w:r>
      <w:r w:rsidR="00F62D47" w:rsidRPr="00A20D96">
        <w:t>contact your o</w:t>
      </w:r>
      <w:r w:rsidR="00AC3499" w:rsidRPr="00A20D96">
        <w:t>n-site staff first using the emergency contact information</w:t>
      </w:r>
      <w:r w:rsidR="00F62D47" w:rsidRPr="00A20D96">
        <w:t xml:space="preserve"> provided on-site. For IAP emergency contact, </w:t>
      </w:r>
      <w:r w:rsidRPr="00A20D96">
        <w:t xml:space="preserve">call the main IAP number </w:t>
      </w:r>
      <w:r w:rsidRPr="00A20D96">
        <w:rPr>
          <w:b/>
        </w:rPr>
        <w:t>(608) 26</w:t>
      </w:r>
      <w:r w:rsidR="0087295B" w:rsidRPr="00A20D96">
        <w:rPr>
          <w:b/>
        </w:rPr>
        <w:t>5-6329</w:t>
      </w:r>
      <w:r w:rsidR="0087295B" w:rsidRPr="00A20D96">
        <w:t xml:space="preserve"> between 8:00</w:t>
      </w:r>
      <w:r w:rsidRPr="00A20D96">
        <w:t xml:space="preserve"> a.m.-4:30 p.m.</w:t>
      </w:r>
      <w:r w:rsidR="00777237" w:rsidRPr="00A20D96">
        <w:t xml:space="preserve"> Monday-Friday</w:t>
      </w:r>
      <w:r w:rsidRPr="00A20D96">
        <w:t xml:space="preserve">; after-hours </w:t>
      </w:r>
      <w:r w:rsidR="00875773" w:rsidRPr="00A20D96">
        <w:t xml:space="preserve">or on weekends </w:t>
      </w:r>
      <w:r w:rsidRPr="00A20D96">
        <w:t>call the IAP staff</w:t>
      </w:r>
      <w:r w:rsidR="00AC3499" w:rsidRPr="00A20D96">
        <w:t xml:space="preserve"> member</w:t>
      </w:r>
      <w:r w:rsidRPr="00A20D96">
        <w:t xml:space="preserve"> on call at </w:t>
      </w:r>
      <w:r w:rsidRPr="00A20D96">
        <w:rPr>
          <w:b/>
        </w:rPr>
        <w:t>(608) 516-9440.</w:t>
      </w:r>
      <w:r w:rsidR="00AC3499" w:rsidRPr="00A20D96">
        <w:rPr>
          <w:b/>
        </w:rPr>
        <w:t xml:space="preserve"> </w:t>
      </w:r>
      <w:r w:rsidR="00AC3499" w:rsidRPr="00A20D96">
        <w:t>If you call the main IAP number after hours, the message will direct you to call the emergency number, so it’s a good place to start if you’re not sure about the time difference.</w:t>
      </w:r>
    </w:p>
    <w:p w14:paraId="48E6E2BE" w14:textId="1843347B" w:rsidR="00CC120A" w:rsidRPr="009E5369" w:rsidRDefault="00CB59A0" w:rsidP="009E5369">
      <w:pPr>
        <w:pStyle w:val="Heading3"/>
        <w:rPr>
          <w:lang w:val="en-US"/>
        </w:rPr>
      </w:pPr>
      <w:r>
        <w:t xml:space="preserve">Emergency Numbers in </w:t>
      </w:r>
      <w:r w:rsidR="00307880">
        <w:rPr>
          <w:lang w:val="en-US"/>
        </w:rPr>
        <w:t>Ecuador</w:t>
      </w:r>
      <w:r w:rsidR="009E5369">
        <w:rPr>
          <w:lang w:val="en-US"/>
        </w:rPr>
        <w:t>: 911</w:t>
      </w:r>
    </w:p>
    <w:p w14:paraId="451D30D2" w14:textId="7D2E7BE2" w:rsidR="00CB59A0" w:rsidRDefault="00CB59A0" w:rsidP="00CB59A0">
      <w:pPr>
        <w:pStyle w:val="Heading3"/>
        <w:rPr>
          <w:lang w:val="en-US"/>
        </w:rPr>
      </w:pPr>
      <w:r w:rsidRPr="00C560F9">
        <w:t>Embassy Registration</w:t>
      </w:r>
      <w:r>
        <w:rPr>
          <w:lang w:val="en-US"/>
        </w:rPr>
        <w:t xml:space="preserve"> and Information</w:t>
      </w:r>
    </w:p>
    <w:p w14:paraId="4F411C6E" w14:textId="44FA773C" w:rsidR="00CC120A" w:rsidRPr="00D334A6" w:rsidRDefault="00CC120A" w:rsidP="00CC120A">
      <w:pPr>
        <w:rPr>
          <w:rFonts w:asciiTheme="minorHAnsi" w:hAnsiTheme="minorHAnsi" w:cstheme="minorHAnsi"/>
          <w:lang w:val="en-GB"/>
        </w:rPr>
      </w:pPr>
      <w:r w:rsidRPr="00D334A6">
        <w:rPr>
          <w:rFonts w:asciiTheme="minorHAnsi" w:hAnsiTheme="minorHAnsi" w:cstheme="minorHAnsi"/>
          <w:lang w:val="en-GB"/>
        </w:rPr>
        <w:t xml:space="preserve">All program participants who are </w:t>
      </w:r>
      <w:smartTag w:uri="urn:schemas-microsoft-com:office:smarttags" w:element="country-region">
        <w:smartTag w:uri="urn:schemas-microsoft-com:office:smarttags" w:element="place">
          <w:r w:rsidRPr="00D334A6">
            <w:rPr>
              <w:rFonts w:asciiTheme="minorHAnsi" w:hAnsiTheme="minorHAnsi" w:cstheme="minorHAnsi"/>
              <w:lang w:val="en-GB"/>
            </w:rPr>
            <w:t>U.S.</w:t>
          </w:r>
        </w:smartTag>
      </w:smartTag>
      <w:r w:rsidRPr="00D334A6">
        <w:rPr>
          <w:rFonts w:asciiTheme="minorHAnsi" w:hAnsiTheme="minorHAnsi" w:cstheme="minorHAnsi"/>
          <w:lang w:val="en-GB"/>
        </w:rPr>
        <w:t xml:space="preserve"> citizens must register at the U.S. Embassy before departure as this will help in case of a lost passport or other mishap.  You can register on</w:t>
      </w:r>
      <w:r w:rsidR="00FB7659">
        <w:rPr>
          <w:rFonts w:asciiTheme="minorHAnsi" w:hAnsiTheme="minorHAnsi" w:cstheme="minorHAnsi"/>
          <w:lang w:val="en-GB"/>
        </w:rPr>
        <w:t>l</w:t>
      </w:r>
      <w:r w:rsidRPr="00D334A6">
        <w:rPr>
          <w:rFonts w:asciiTheme="minorHAnsi" w:hAnsiTheme="minorHAnsi" w:cstheme="minorHAnsi"/>
          <w:lang w:val="en-GB"/>
        </w:rPr>
        <w:t>ine at</w:t>
      </w:r>
      <w:r w:rsidR="00BE2037">
        <w:t xml:space="preserve"> </w:t>
      </w:r>
      <w:hyperlink r:id="rId14" w:history="1">
        <w:r w:rsidR="00BE2037" w:rsidRPr="00BE2037">
          <w:rPr>
            <w:rStyle w:val="Hyperlink"/>
          </w:rPr>
          <w:t>https://mytravel.state.gov/s/step</w:t>
        </w:r>
      </w:hyperlink>
      <w:r w:rsidRPr="00D334A6">
        <w:rPr>
          <w:rFonts w:asciiTheme="minorHAnsi" w:hAnsiTheme="minorHAnsi" w:cstheme="minorHAnsi"/>
          <w:lang w:val="en-GB"/>
        </w:rPr>
        <w:t xml:space="preserve">. If you are not a </w:t>
      </w:r>
      <w:smartTag w:uri="urn:schemas-microsoft-com:office:smarttags" w:element="country-region">
        <w:smartTag w:uri="urn:schemas-microsoft-com:office:smarttags" w:element="place">
          <w:r w:rsidRPr="00D334A6">
            <w:rPr>
              <w:rFonts w:asciiTheme="minorHAnsi" w:hAnsiTheme="minorHAnsi" w:cstheme="minorHAnsi"/>
              <w:lang w:val="en-GB"/>
            </w:rPr>
            <w:t>U.S.</w:t>
          </w:r>
        </w:smartTag>
      </w:smartTag>
      <w:r w:rsidRPr="00D334A6">
        <w:rPr>
          <w:rFonts w:asciiTheme="minorHAnsi" w:hAnsiTheme="minorHAnsi" w:cstheme="minorHAnsi"/>
          <w:lang w:val="en-GB"/>
        </w:rPr>
        <w:t xml:space="preserve"> citizen, register at your home country’s embassy or consulate.</w:t>
      </w:r>
    </w:p>
    <w:p w14:paraId="7B538C7A" w14:textId="77777777" w:rsidR="00CC120A" w:rsidRPr="00CC120A" w:rsidRDefault="00CC120A" w:rsidP="00CC120A">
      <w:pPr>
        <w:rPr>
          <w:lang w:eastAsia="x-none"/>
        </w:rPr>
      </w:pPr>
    </w:p>
    <w:tbl>
      <w:tblPr>
        <w:tblW w:w="5000" w:type="pct"/>
        <w:tblCellSpacing w:w="15" w:type="dxa"/>
        <w:tblCellMar>
          <w:top w:w="20" w:type="dxa"/>
          <w:left w:w="20" w:type="dxa"/>
          <w:bottom w:w="20" w:type="dxa"/>
          <w:right w:w="20" w:type="dxa"/>
        </w:tblCellMar>
        <w:tblLook w:val="04A0" w:firstRow="1" w:lastRow="0" w:firstColumn="1" w:lastColumn="0" w:noHBand="0" w:noVBand="1"/>
      </w:tblPr>
      <w:tblGrid>
        <w:gridCol w:w="10755"/>
        <w:gridCol w:w="45"/>
      </w:tblGrid>
      <w:tr w:rsidR="003E6D5A" w:rsidRPr="00D334A6" w14:paraId="44B208B6" w14:textId="77777777" w:rsidTr="00D80A67">
        <w:trPr>
          <w:gridAfter w:val="1"/>
          <w:tblCellSpacing w:w="15" w:type="dxa"/>
        </w:trPr>
        <w:tc>
          <w:tcPr>
            <w:tcW w:w="0" w:type="auto"/>
            <w:hideMark/>
          </w:tcPr>
          <w:p w14:paraId="36FA8AF7" w14:textId="4055AC42" w:rsidR="003E6D5A" w:rsidRPr="003E6D5A" w:rsidRDefault="003E6D5A" w:rsidP="003E6D5A">
            <w:pPr>
              <w:rPr>
                <w:rFonts w:cs="Calibri"/>
                <w:b/>
                <w:bCs/>
                <w:szCs w:val="22"/>
              </w:rPr>
            </w:pPr>
            <w:bookmarkStart w:id="7" w:name="_Toc26447430"/>
            <w:r w:rsidRPr="003E6D5A">
              <w:rPr>
                <w:rFonts w:cs="Calibri"/>
                <w:b/>
                <w:bCs/>
                <w:color w:val="000000"/>
              </w:rPr>
              <w:t xml:space="preserve">U.S. </w:t>
            </w:r>
            <w:r w:rsidR="009633A1">
              <w:rPr>
                <w:rFonts w:cs="Calibri"/>
                <w:b/>
                <w:bCs/>
                <w:color w:val="000000"/>
              </w:rPr>
              <w:t>Embassy Quito</w:t>
            </w:r>
          </w:p>
        </w:tc>
      </w:tr>
      <w:tr w:rsidR="003E6D5A" w:rsidRPr="00D334A6" w14:paraId="44C1772B" w14:textId="77777777" w:rsidTr="003E6D5A">
        <w:trPr>
          <w:gridAfter w:val="1"/>
          <w:tblCellSpacing w:w="15" w:type="dxa"/>
        </w:trPr>
        <w:tc>
          <w:tcPr>
            <w:tcW w:w="4958" w:type="pct"/>
            <w:hideMark/>
          </w:tcPr>
          <w:p w14:paraId="7D0505EE" w14:textId="6717FFD1" w:rsidR="003E6D5A" w:rsidRPr="003E6D5A" w:rsidRDefault="009633A1" w:rsidP="003E6D5A">
            <w:pPr>
              <w:rPr>
                <w:rFonts w:asciiTheme="minorHAnsi" w:hAnsiTheme="minorHAnsi" w:cstheme="minorHAnsi"/>
                <w:szCs w:val="22"/>
                <w:lang w:val="es-ES"/>
              </w:rPr>
            </w:pPr>
            <w:r w:rsidRPr="009633A1">
              <w:rPr>
                <w:color w:val="000000"/>
                <w:szCs w:val="22"/>
              </w:rPr>
              <w:t xml:space="preserve">Ave. </w:t>
            </w:r>
            <w:proofErr w:type="spellStart"/>
            <w:r w:rsidRPr="009633A1">
              <w:rPr>
                <w:color w:val="000000"/>
                <w:szCs w:val="22"/>
              </w:rPr>
              <w:t>Avigiras</w:t>
            </w:r>
            <w:proofErr w:type="spellEnd"/>
            <w:r w:rsidRPr="009633A1">
              <w:rPr>
                <w:color w:val="000000"/>
                <w:szCs w:val="22"/>
              </w:rPr>
              <w:t xml:space="preserve"> E12-170 y Ave. Eloy Alfaro (next to SOLCA)</w:t>
            </w:r>
            <w:r w:rsidRPr="009633A1">
              <w:rPr>
                <w:color w:val="000000"/>
                <w:szCs w:val="22"/>
              </w:rPr>
              <w:br/>
              <w:t>Quito, Ecuador</w:t>
            </w:r>
          </w:p>
        </w:tc>
      </w:tr>
      <w:tr w:rsidR="003E6D5A" w:rsidRPr="00D334A6" w14:paraId="676335C7" w14:textId="77777777" w:rsidTr="003E6D5A">
        <w:trPr>
          <w:gridAfter w:val="1"/>
          <w:tblCellSpacing w:w="15" w:type="dxa"/>
        </w:trPr>
        <w:tc>
          <w:tcPr>
            <w:tcW w:w="4958" w:type="pct"/>
            <w:hideMark/>
          </w:tcPr>
          <w:p w14:paraId="4D058243" w14:textId="084B1BA7" w:rsidR="003E6D5A" w:rsidRPr="003E6D5A" w:rsidRDefault="003E6D5A" w:rsidP="003E6D5A">
            <w:pPr>
              <w:rPr>
                <w:rFonts w:asciiTheme="minorHAnsi" w:hAnsiTheme="minorHAnsi" w:cstheme="minorHAnsi"/>
                <w:szCs w:val="22"/>
              </w:rPr>
            </w:pPr>
            <w:r w:rsidRPr="003E6D5A">
              <w:rPr>
                <w:color w:val="000000"/>
                <w:szCs w:val="22"/>
              </w:rPr>
              <w:t>Telephone </w:t>
            </w:r>
            <w:hyperlink r:id="rId15" w:history="1">
              <w:r w:rsidR="009633A1" w:rsidRPr="009633A1">
                <w:rPr>
                  <w:rStyle w:val="Hyperlink"/>
                  <w:szCs w:val="22"/>
                </w:rPr>
                <w:t>+593-2-398-5000</w:t>
              </w:r>
            </w:hyperlink>
          </w:p>
        </w:tc>
      </w:tr>
      <w:tr w:rsidR="003E6D5A" w:rsidRPr="00D334A6" w14:paraId="4AE5808D" w14:textId="77777777" w:rsidTr="002977ED">
        <w:trPr>
          <w:tblCellSpacing w:w="15" w:type="dxa"/>
        </w:trPr>
        <w:tc>
          <w:tcPr>
            <w:tcW w:w="0" w:type="auto"/>
            <w:gridSpan w:val="2"/>
            <w:hideMark/>
          </w:tcPr>
          <w:p w14:paraId="641313A5" w14:textId="13D0ECAB" w:rsidR="003E6D5A" w:rsidRPr="003E6D5A" w:rsidRDefault="003E6D5A" w:rsidP="003E6D5A">
            <w:pPr>
              <w:rPr>
                <w:rFonts w:asciiTheme="minorHAnsi" w:hAnsiTheme="minorHAnsi" w:cstheme="minorHAnsi"/>
                <w:szCs w:val="22"/>
              </w:rPr>
            </w:pPr>
          </w:p>
        </w:tc>
      </w:tr>
    </w:tbl>
    <w:p w14:paraId="61832304" w14:textId="77777777" w:rsidR="003C4105" w:rsidRPr="00CB59A0" w:rsidRDefault="003C4105" w:rsidP="00CB59A0">
      <w:pPr>
        <w:pStyle w:val="Heading1"/>
      </w:pPr>
      <w:r w:rsidRPr="00CB59A0">
        <w:t>Program Dates</w:t>
      </w:r>
      <w:bookmarkEnd w:id="7"/>
      <w:r w:rsidRPr="00CB59A0">
        <w:t xml:space="preserve"> </w:t>
      </w:r>
    </w:p>
    <w:p w14:paraId="54CD02FC" w14:textId="478284F5" w:rsidR="009F4810" w:rsidRPr="00CC120A" w:rsidRDefault="00CC120A" w:rsidP="00DD7821">
      <w:pPr>
        <w:pStyle w:val="cgomega"/>
        <w:rPr>
          <w:rFonts w:asciiTheme="minorHAnsi" w:hAnsiTheme="minorHAnsi" w:cstheme="minorHAnsi"/>
          <w:sz w:val="22"/>
          <w:szCs w:val="22"/>
        </w:rPr>
      </w:pPr>
      <w:r w:rsidRPr="00CC120A">
        <w:rPr>
          <w:rFonts w:asciiTheme="minorHAnsi" w:hAnsiTheme="minorHAnsi" w:cstheme="minorHAnsi"/>
          <w:sz w:val="22"/>
          <w:szCs w:val="22"/>
        </w:rPr>
        <w:t xml:space="preserve">The online, asynchronous portion of your course will </w:t>
      </w:r>
      <w:r w:rsidRPr="00CC120A">
        <w:rPr>
          <w:rFonts w:asciiTheme="minorHAnsi" w:hAnsiTheme="minorHAnsi" w:cstheme="minorHAnsi"/>
          <w:color w:val="000000"/>
          <w:sz w:val="22"/>
          <w:szCs w:val="22"/>
        </w:rPr>
        <w:t xml:space="preserve">run from </w:t>
      </w:r>
      <w:r w:rsidR="00A87160">
        <w:rPr>
          <w:rFonts w:asciiTheme="minorHAnsi" w:hAnsiTheme="minorHAnsi" w:cstheme="minorHAnsi"/>
          <w:color w:val="000000"/>
          <w:sz w:val="22"/>
          <w:szCs w:val="22"/>
        </w:rPr>
        <w:t xml:space="preserve">May 11 </w:t>
      </w:r>
      <w:r w:rsidRPr="009B79D7">
        <w:rPr>
          <w:rFonts w:asciiTheme="minorHAnsi" w:hAnsiTheme="minorHAnsi" w:cstheme="minorHAnsi"/>
          <w:color w:val="000000"/>
          <w:sz w:val="22"/>
          <w:szCs w:val="22"/>
        </w:rPr>
        <w:t xml:space="preserve">through </w:t>
      </w:r>
      <w:r w:rsidR="00A87160">
        <w:rPr>
          <w:rFonts w:asciiTheme="minorHAnsi" w:hAnsiTheme="minorHAnsi" w:cstheme="minorHAnsi"/>
          <w:color w:val="000000"/>
          <w:sz w:val="22"/>
          <w:szCs w:val="22"/>
        </w:rPr>
        <w:t>May 16</w:t>
      </w:r>
      <w:r w:rsidR="00B06382" w:rsidRPr="009B79D7">
        <w:rPr>
          <w:rFonts w:asciiTheme="minorHAnsi" w:hAnsiTheme="minorHAnsi" w:cstheme="minorHAnsi"/>
          <w:color w:val="000000"/>
          <w:sz w:val="22"/>
          <w:szCs w:val="22"/>
        </w:rPr>
        <w:t>.</w:t>
      </w:r>
      <w:r w:rsidRPr="00212456">
        <w:rPr>
          <w:rFonts w:asciiTheme="minorHAnsi" w:hAnsiTheme="minorHAnsi" w:cstheme="minorHAnsi"/>
          <w:color w:val="000000"/>
          <w:sz w:val="22"/>
          <w:szCs w:val="22"/>
        </w:rPr>
        <w:t xml:space="preserve"> The on-site portion of your program in </w:t>
      </w:r>
      <w:r w:rsidR="009E5369">
        <w:rPr>
          <w:rFonts w:asciiTheme="minorHAnsi" w:hAnsiTheme="minorHAnsi" w:cstheme="minorHAnsi"/>
          <w:color w:val="000000"/>
          <w:sz w:val="22"/>
          <w:szCs w:val="22"/>
        </w:rPr>
        <w:t>Ecuador</w:t>
      </w:r>
      <w:r w:rsidRPr="00212456">
        <w:rPr>
          <w:rFonts w:asciiTheme="minorHAnsi" w:hAnsiTheme="minorHAnsi" w:cstheme="minorHAnsi"/>
          <w:color w:val="000000"/>
          <w:sz w:val="22"/>
          <w:szCs w:val="22"/>
        </w:rPr>
        <w:t xml:space="preserve"> will be held from </w:t>
      </w:r>
      <w:r w:rsidR="00A87160">
        <w:rPr>
          <w:rFonts w:asciiTheme="minorHAnsi" w:hAnsiTheme="minorHAnsi" w:cstheme="minorHAnsi"/>
          <w:color w:val="000000"/>
          <w:sz w:val="22"/>
          <w:szCs w:val="22"/>
        </w:rPr>
        <w:t>May 17</w:t>
      </w:r>
      <w:r w:rsidRPr="00212456">
        <w:rPr>
          <w:rFonts w:asciiTheme="minorHAnsi" w:hAnsiTheme="minorHAnsi" w:cstheme="minorHAnsi"/>
          <w:sz w:val="22"/>
          <w:szCs w:val="22"/>
        </w:rPr>
        <w:t xml:space="preserve"> through</w:t>
      </w:r>
      <w:r w:rsidR="00A87160">
        <w:rPr>
          <w:rFonts w:asciiTheme="minorHAnsi" w:hAnsiTheme="minorHAnsi" w:cstheme="minorHAnsi"/>
          <w:sz w:val="22"/>
          <w:szCs w:val="22"/>
        </w:rPr>
        <w:t xml:space="preserve"> May 30, 2026</w:t>
      </w:r>
      <w:r w:rsidRPr="00212456">
        <w:rPr>
          <w:rFonts w:asciiTheme="minorHAnsi" w:hAnsiTheme="minorHAnsi" w:cstheme="minorHAnsi"/>
          <w:sz w:val="22"/>
          <w:szCs w:val="22"/>
        </w:rPr>
        <w:t xml:space="preserve">. </w:t>
      </w:r>
      <w:r w:rsidR="00795006" w:rsidRPr="00212456">
        <w:rPr>
          <w:rFonts w:asciiTheme="minorHAnsi" w:hAnsiTheme="minorHAnsi" w:cstheme="minorHAnsi"/>
          <w:sz w:val="22"/>
          <w:szCs w:val="22"/>
        </w:rPr>
        <w:t>Detailed</w:t>
      </w:r>
      <w:r w:rsidR="00795006" w:rsidRPr="00CC120A">
        <w:rPr>
          <w:rFonts w:asciiTheme="minorHAnsi" w:hAnsiTheme="minorHAnsi" w:cstheme="minorHAnsi"/>
          <w:sz w:val="22"/>
          <w:szCs w:val="22"/>
        </w:rPr>
        <w:t xml:space="preserve"> p</w:t>
      </w:r>
      <w:r w:rsidR="00F62D47" w:rsidRPr="00CC120A">
        <w:rPr>
          <w:rFonts w:asciiTheme="minorHAnsi" w:hAnsiTheme="minorHAnsi" w:cstheme="minorHAnsi"/>
          <w:sz w:val="22"/>
          <w:szCs w:val="22"/>
        </w:rPr>
        <w:t xml:space="preserve">rogram dates are </w:t>
      </w:r>
      <w:r w:rsidR="00FB7659">
        <w:rPr>
          <w:rFonts w:asciiTheme="minorHAnsi" w:hAnsiTheme="minorHAnsi" w:cstheme="minorHAnsi"/>
          <w:sz w:val="22"/>
          <w:szCs w:val="22"/>
        </w:rPr>
        <w:t xml:space="preserve">also </w:t>
      </w:r>
      <w:r w:rsidR="00F62D47" w:rsidRPr="00CC120A">
        <w:rPr>
          <w:rFonts w:asciiTheme="minorHAnsi" w:hAnsiTheme="minorHAnsi" w:cstheme="minorHAnsi"/>
          <w:sz w:val="22"/>
          <w:szCs w:val="22"/>
        </w:rPr>
        <w:t>provided in you</w:t>
      </w:r>
      <w:r w:rsidR="00BC0FDF" w:rsidRPr="00CC120A">
        <w:rPr>
          <w:rFonts w:asciiTheme="minorHAnsi" w:hAnsiTheme="minorHAnsi" w:cstheme="minorHAnsi"/>
          <w:sz w:val="22"/>
          <w:szCs w:val="22"/>
        </w:rPr>
        <w:t xml:space="preserve">r </w:t>
      </w:r>
      <w:proofErr w:type="spellStart"/>
      <w:r w:rsidR="00BC0FDF" w:rsidRPr="00CC120A">
        <w:rPr>
          <w:rFonts w:asciiTheme="minorHAnsi" w:hAnsiTheme="minorHAnsi" w:cstheme="minorHAnsi"/>
          <w:sz w:val="22"/>
          <w:szCs w:val="22"/>
        </w:rPr>
        <w:t>MyStudyAbroad</w:t>
      </w:r>
      <w:proofErr w:type="spellEnd"/>
      <w:r w:rsidR="00BC0FDF" w:rsidRPr="00CC120A">
        <w:rPr>
          <w:rFonts w:asciiTheme="minorHAnsi" w:hAnsiTheme="minorHAnsi" w:cstheme="minorHAnsi"/>
          <w:sz w:val="22"/>
          <w:szCs w:val="22"/>
        </w:rPr>
        <w:t xml:space="preserve"> account. </w:t>
      </w:r>
      <w:r w:rsidR="007C3C25" w:rsidRPr="00CC120A">
        <w:rPr>
          <w:rFonts w:asciiTheme="minorHAnsi" w:hAnsiTheme="minorHAnsi" w:cstheme="minorHAnsi"/>
          <w:sz w:val="22"/>
          <w:szCs w:val="22"/>
        </w:rPr>
        <w:t xml:space="preserve"> </w:t>
      </w:r>
    </w:p>
    <w:p w14:paraId="6E867223" w14:textId="77777777" w:rsidR="00FA2942" w:rsidRPr="00CB59A0" w:rsidRDefault="00FA2942" w:rsidP="00CB59A0">
      <w:pPr>
        <w:pStyle w:val="Heading1"/>
      </w:pPr>
      <w:bookmarkStart w:id="8" w:name="_Toc26447431"/>
      <w:r w:rsidRPr="00CB59A0">
        <w:t>Preparation Before Leaving</w:t>
      </w:r>
      <w:bookmarkEnd w:id="8"/>
    </w:p>
    <w:p w14:paraId="36D592BD" w14:textId="6F849AFE" w:rsidR="00F62D47" w:rsidRPr="00A20D96" w:rsidRDefault="00F62D47" w:rsidP="00F62D47">
      <w:r w:rsidRPr="00A20D96">
        <w:t>Refer to the Pre-Departure Checklist in the IAP Study Abroad Han</w:t>
      </w:r>
      <w:r w:rsidR="00BC0FDF" w:rsidRPr="00A20D96">
        <w:t>dbook for essential informat</w:t>
      </w:r>
      <w:r w:rsidR="001B4FA7">
        <w:t>ion</w:t>
      </w:r>
      <w:r w:rsidR="00BC0FDF" w:rsidRPr="00A20D96">
        <w:t>.</w:t>
      </w:r>
      <w:r w:rsidR="00175E8C">
        <w:t xml:space="preserve"> Be certain to read all of these materials carefully, as they answer many common questions about cultural, academic, and health matters abroad.</w:t>
      </w:r>
    </w:p>
    <w:p w14:paraId="3A6B3766" w14:textId="77777777" w:rsidR="00FA2942" w:rsidRPr="00A20D96" w:rsidRDefault="00FA2942" w:rsidP="00FA2942"/>
    <w:p w14:paraId="3E391C9F" w14:textId="77777777" w:rsidR="00CB59A0" w:rsidRPr="00C560F9" w:rsidRDefault="00CB59A0" w:rsidP="00B2681A">
      <w:pPr>
        <w:pStyle w:val="Heading2"/>
      </w:pPr>
      <w:bookmarkStart w:id="9" w:name="_Toc439229112"/>
      <w:bookmarkStart w:id="10" w:name="_Toc26447432"/>
      <w:r w:rsidRPr="00C560F9">
        <w:t>Immigration Documents</w:t>
      </w:r>
      <w:bookmarkEnd w:id="9"/>
      <w:bookmarkEnd w:id="10"/>
    </w:p>
    <w:p w14:paraId="300BCE10" w14:textId="21277256" w:rsidR="00FA2942" w:rsidRPr="002B57CA" w:rsidRDefault="00FA2942" w:rsidP="00CB59A0">
      <w:pPr>
        <w:pStyle w:val="Heading3"/>
        <w:rPr>
          <w:b/>
          <w:bCs w:val="0"/>
        </w:rPr>
      </w:pPr>
      <w:r w:rsidRPr="002B57CA">
        <w:rPr>
          <w:b/>
          <w:bCs w:val="0"/>
        </w:rPr>
        <w:t>Passport</w:t>
      </w:r>
      <w:r w:rsidR="002B57CA">
        <w:rPr>
          <w:b/>
          <w:bCs w:val="0"/>
        </w:rPr>
        <w:t>/Visa</w:t>
      </w:r>
    </w:p>
    <w:p w14:paraId="05D054E0" w14:textId="77777777" w:rsidR="002B57CA" w:rsidRDefault="002B57CA" w:rsidP="002B57CA">
      <w:r w:rsidRPr="002B57CA">
        <w:t>A visa is not required for U.S. citizens for this program. U.S. citizens must have a U.S. passport valid for at least six months beyond the end of the program. Non U.S. Passport holders may have different visa requirements.  Ask your Study Abroad Advisor if you have any questions.</w:t>
      </w:r>
    </w:p>
    <w:p w14:paraId="4325724C" w14:textId="77777777" w:rsidR="002B57CA" w:rsidRPr="002B57CA" w:rsidRDefault="002B57CA" w:rsidP="002B57CA"/>
    <w:p w14:paraId="545365A0" w14:textId="06EC77A2" w:rsidR="00305BE0" w:rsidRDefault="002B57CA" w:rsidP="00CD06D7">
      <w:r w:rsidRPr="002B57CA">
        <w:t>Students staying in Ecuador beyond the program dates should consult the Ecuador</w:t>
      </w:r>
      <w:r>
        <w:t xml:space="preserve"> </w:t>
      </w:r>
      <w:r w:rsidRPr="002B57CA">
        <w:t>Embassy: </w:t>
      </w:r>
      <w:hyperlink r:id="rId16" w:history="1">
        <w:r w:rsidRPr="002B57CA">
          <w:rPr>
            <w:rStyle w:val="Hyperlink"/>
          </w:rPr>
          <w:t>http://www.ecuador.org/nuevosite/serviciosconsulares_visas_e.php</w:t>
        </w:r>
      </w:hyperlink>
      <w:r w:rsidRPr="002B57CA">
        <w:t> particularly if your visit exceeds 90 days.</w:t>
      </w:r>
    </w:p>
    <w:p w14:paraId="278E35E6" w14:textId="77777777" w:rsidR="005B27E5" w:rsidRDefault="005B27E5" w:rsidP="00CD06D7"/>
    <w:p w14:paraId="08E57E43" w14:textId="77777777" w:rsidR="00B2681A" w:rsidRPr="00B2681A" w:rsidRDefault="00B2681A" w:rsidP="00B2681A">
      <w:pPr>
        <w:pStyle w:val="Heading2"/>
      </w:pPr>
      <w:bookmarkStart w:id="11" w:name="_Toc48464219"/>
      <w:bookmarkStart w:id="12" w:name="_Toc319680754"/>
      <w:bookmarkStart w:id="13" w:name="_Toc26447433"/>
      <w:r w:rsidRPr="00B2681A">
        <w:t>Packing and Baggage</w:t>
      </w:r>
      <w:bookmarkEnd w:id="11"/>
      <w:bookmarkEnd w:id="12"/>
      <w:bookmarkEnd w:id="13"/>
    </w:p>
    <w:p w14:paraId="6E4EF1A3" w14:textId="54B8F0BF" w:rsidR="007E7D2E" w:rsidRPr="00B2681A" w:rsidRDefault="00B2681A" w:rsidP="007E7D2E">
      <w:pPr>
        <w:pStyle w:val="BodyText"/>
        <w:rPr>
          <w:rFonts w:asciiTheme="minorHAnsi" w:hAnsiTheme="minorHAnsi"/>
          <w:sz w:val="22"/>
          <w:szCs w:val="22"/>
        </w:rPr>
      </w:pPr>
      <w:r w:rsidRPr="00B2681A">
        <w:rPr>
          <w:rFonts w:asciiTheme="minorHAnsi" w:hAnsiTheme="minorHAnsi"/>
          <w:sz w:val="22"/>
          <w:szCs w:val="22"/>
        </w:rPr>
        <w:t xml:space="preserve">Try to organize and pack </w:t>
      </w:r>
      <w:r w:rsidR="00862F16">
        <w:rPr>
          <w:rFonts w:asciiTheme="minorHAnsi" w:hAnsiTheme="minorHAnsi"/>
          <w:sz w:val="22"/>
          <w:szCs w:val="22"/>
        </w:rPr>
        <w:t xml:space="preserve">several days </w:t>
      </w:r>
      <w:r w:rsidRPr="00B2681A">
        <w:rPr>
          <w:rFonts w:asciiTheme="minorHAnsi" w:hAnsiTheme="minorHAnsi"/>
          <w:sz w:val="22"/>
          <w:szCs w:val="22"/>
        </w:rPr>
        <w:t xml:space="preserve">prior to departure so that you can judge if you'll be able to carry your bags (you must be able to do this). </w:t>
      </w:r>
      <w:r w:rsidR="007E7D2E">
        <w:rPr>
          <w:rFonts w:asciiTheme="minorHAnsi" w:hAnsiTheme="minorHAnsi"/>
          <w:sz w:val="22"/>
          <w:szCs w:val="22"/>
        </w:rPr>
        <w:t>The key is to pack lightly! N</w:t>
      </w:r>
      <w:r w:rsidR="007E7D2E" w:rsidRPr="00B2681A">
        <w:rPr>
          <w:rFonts w:asciiTheme="minorHAnsi" w:hAnsiTheme="minorHAnsi"/>
          <w:sz w:val="22"/>
          <w:szCs w:val="22"/>
        </w:rPr>
        <w:t xml:space="preserve">othing ruins traveling abroad more than having too much luggage, </w:t>
      </w:r>
      <w:r w:rsidR="007E7D2E" w:rsidRPr="00B2681A">
        <w:rPr>
          <w:rFonts w:asciiTheme="minorHAnsi" w:hAnsiTheme="minorHAnsi"/>
          <w:sz w:val="22"/>
          <w:szCs w:val="22"/>
        </w:rPr>
        <w:lastRenderedPageBreak/>
        <w:t xml:space="preserve">especially when you </w:t>
      </w:r>
      <w:r w:rsidR="00FB7659" w:rsidRPr="00B2681A">
        <w:rPr>
          <w:rFonts w:asciiTheme="minorHAnsi" w:hAnsiTheme="minorHAnsi"/>
          <w:sz w:val="22"/>
          <w:szCs w:val="22"/>
        </w:rPr>
        <w:t>must</w:t>
      </w:r>
      <w:r w:rsidR="007E7D2E" w:rsidRPr="00B2681A">
        <w:rPr>
          <w:rFonts w:asciiTheme="minorHAnsi" w:hAnsiTheme="minorHAnsi"/>
          <w:sz w:val="22"/>
          <w:szCs w:val="22"/>
        </w:rPr>
        <w:t xml:space="preserve"> carry it yourself.</w:t>
      </w:r>
      <w:r w:rsidR="007E7D2E">
        <w:rPr>
          <w:rFonts w:asciiTheme="minorHAnsi" w:hAnsiTheme="minorHAnsi"/>
          <w:sz w:val="22"/>
          <w:szCs w:val="22"/>
        </w:rPr>
        <w:t xml:space="preserve"> You will be moving </w:t>
      </w:r>
      <w:r w:rsidR="00FB7659">
        <w:rPr>
          <w:rFonts w:asciiTheme="minorHAnsi" w:hAnsiTheme="minorHAnsi"/>
          <w:sz w:val="22"/>
          <w:szCs w:val="22"/>
        </w:rPr>
        <w:t xml:space="preserve">around frequently </w:t>
      </w:r>
      <w:r w:rsidR="007E7D2E">
        <w:rPr>
          <w:rFonts w:asciiTheme="minorHAnsi" w:hAnsiTheme="minorHAnsi"/>
          <w:sz w:val="22"/>
          <w:szCs w:val="22"/>
        </w:rPr>
        <w:t>throughout this program, so it is better to pack lightly.</w:t>
      </w:r>
      <w:r w:rsidR="007E7D2E" w:rsidRPr="00B2681A">
        <w:rPr>
          <w:rFonts w:asciiTheme="minorHAnsi" w:hAnsiTheme="minorHAnsi"/>
          <w:sz w:val="22"/>
          <w:szCs w:val="22"/>
        </w:rPr>
        <w:t xml:space="preserve"> </w:t>
      </w:r>
    </w:p>
    <w:p w14:paraId="6729811E" w14:textId="6598DCD2" w:rsidR="00B2681A" w:rsidRPr="00B2681A" w:rsidRDefault="00B2681A" w:rsidP="00B2681A">
      <w:pPr>
        <w:pStyle w:val="BodyText"/>
        <w:rPr>
          <w:rFonts w:asciiTheme="minorHAnsi" w:hAnsiTheme="minorHAnsi"/>
          <w:sz w:val="22"/>
          <w:szCs w:val="22"/>
        </w:rPr>
      </w:pPr>
    </w:p>
    <w:p w14:paraId="3E4B3F41" w14:textId="77777777" w:rsidR="00B2681A" w:rsidRPr="00B2681A" w:rsidRDefault="00B2681A" w:rsidP="00B2681A">
      <w:pPr>
        <w:pStyle w:val="Heading4-noTOC"/>
        <w:rPr>
          <w:rFonts w:asciiTheme="minorHAnsi" w:hAnsiTheme="minorHAnsi"/>
          <w:sz w:val="22"/>
          <w:szCs w:val="22"/>
        </w:rPr>
      </w:pPr>
      <w:r w:rsidRPr="00B2681A">
        <w:rPr>
          <w:rFonts w:asciiTheme="minorHAnsi" w:hAnsiTheme="minorHAnsi"/>
          <w:sz w:val="22"/>
          <w:szCs w:val="22"/>
        </w:rPr>
        <w:t>What are the baggage limits?</w:t>
      </w:r>
    </w:p>
    <w:p w14:paraId="4DCF37E6" w14:textId="074F6AE3" w:rsidR="009633A1" w:rsidRDefault="001B4FA7" w:rsidP="00B2681A">
      <w:pPr>
        <w:pStyle w:val="BodyText"/>
        <w:rPr>
          <w:rFonts w:asciiTheme="minorHAnsi" w:hAnsiTheme="minorHAnsi"/>
          <w:sz w:val="22"/>
          <w:szCs w:val="22"/>
        </w:rPr>
      </w:pPr>
      <w:r>
        <w:rPr>
          <w:rFonts w:asciiTheme="minorHAnsi" w:hAnsiTheme="minorHAnsi"/>
          <w:sz w:val="22"/>
          <w:szCs w:val="22"/>
        </w:rPr>
        <w:t>Each airline has individual requirements</w:t>
      </w:r>
      <w:r w:rsidR="007E7D2E">
        <w:rPr>
          <w:rFonts w:asciiTheme="minorHAnsi" w:hAnsiTheme="minorHAnsi"/>
          <w:sz w:val="22"/>
          <w:szCs w:val="22"/>
        </w:rPr>
        <w:t>,</w:t>
      </w:r>
      <w:r>
        <w:rPr>
          <w:rFonts w:asciiTheme="minorHAnsi" w:hAnsiTheme="minorHAnsi"/>
          <w:sz w:val="22"/>
          <w:szCs w:val="22"/>
        </w:rPr>
        <w:t xml:space="preserve"> so you </w:t>
      </w:r>
      <w:r w:rsidR="007E7D2E">
        <w:rPr>
          <w:rFonts w:asciiTheme="minorHAnsi" w:hAnsiTheme="minorHAnsi"/>
          <w:sz w:val="22"/>
          <w:szCs w:val="22"/>
        </w:rPr>
        <w:t>should</w:t>
      </w:r>
      <w:r>
        <w:rPr>
          <w:rFonts w:asciiTheme="minorHAnsi" w:hAnsiTheme="minorHAnsi"/>
          <w:sz w:val="22"/>
          <w:szCs w:val="22"/>
        </w:rPr>
        <w:t xml:space="preserve"> check with the airline you have booked through to determine what your baggage limits are for your time in </w:t>
      </w:r>
      <w:r w:rsidR="009633A1">
        <w:rPr>
          <w:rFonts w:asciiTheme="minorHAnsi" w:hAnsiTheme="minorHAnsi"/>
          <w:sz w:val="22"/>
          <w:szCs w:val="22"/>
        </w:rPr>
        <w:t>Ecuador.</w:t>
      </w:r>
    </w:p>
    <w:p w14:paraId="1BD0E992" w14:textId="67E0837B" w:rsidR="009633A1" w:rsidRPr="00B65203" w:rsidRDefault="009633A1" w:rsidP="00B2681A">
      <w:pPr>
        <w:pStyle w:val="BodyText"/>
        <w:rPr>
          <w:rFonts w:asciiTheme="minorHAnsi" w:hAnsiTheme="minorHAnsi" w:cstheme="minorHAnsi"/>
          <w:sz w:val="24"/>
          <w:szCs w:val="24"/>
        </w:rPr>
      </w:pPr>
      <w:r w:rsidRPr="00B65203">
        <w:rPr>
          <w:rFonts w:asciiTheme="minorHAnsi" w:hAnsiTheme="minorHAnsi" w:cstheme="minorHAnsi"/>
          <w:color w:val="0A0A0A"/>
          <w:sz w:val="22"/>
          <w:szCs w:val="22"/>
        </w:rPr>
        <w:t>Pack as lightly as possible while still bringing what you will need for varying conditions. Think about clothes that you are comfortable wearing and that can be worn repeatedly. The nights in Ecuador can be cold</w:t>
      </w:r>
      <w:r w:rsidR="007E7D2E">
        <w:rPr>
          <w:rFonts w:asciiTheme="minorHAnsi" w:hAnsiTheme="minorHAnsi" w:cstheme="minorHAnsi"/>
          <w:color w:val="0A0A0A"/>
          <w:sz w:val="22"/>
          <w:szCs w:val="22"/>
        </w:rPr>
        <w:t>,</w:t>
      </w:r>
      <w:r w:rsidRPr="00B65203">
        <w:rPr>
          <w:rFonts w:asciiTheme="minorHAnsi" w:hAnsiTheme="minorHAnsi" w:cstheme="minorHAnsi"/>
          <w:color w:val="0A0A0A"/>
          <w:sz w:val="22"/>
          <w:szCs w:val="22"/>
        </w:rPr>
        <w:t xml:space="preserve"> so it is important to bring some warm clothing. During the program, you will need clothes that would be suitable for the springtime or autumn in the Midwest. Conversely, the program will also spend several days in warm humid weather. You should be pre</w:t>
      </w:r>
      <w:r w:rsidRPr="00B65203">
        <w:rPr>
          <w:rFonts w:asciiTheme="minorHAnsi" w:hAnsiTheme="minorHAnsi" w:cstheme="minorHAnsi"/>
          <w:color w:val="0A0A0A"/>
          <w:sz w:val="22"/>
          <w:szCs w:val="22"/>
        </w:rPr>
        <w:softHyphen/>
        <w:t>pared for four seasons in one day</w:t>
      </w:r>
      <w:r w:rsidR="007E7D2E">
        <w:rPr>
          <w:rFonts w:asciiTheme="minorHAnsi" w:hAnsiTheme="minorHAnsi" w:cstheme="minorHAnsi"/>
          <w:color w:val="0A0A0A"/>
          <w:sz w:val="22"/>
          <w:szCs w:val="22"/>
        </w:rPr>
        <w:t xml:space="preserve">, </w:t>
      </w:r>
      <w:r w:rsidRPr="00B65203">
        <w:rPr>
          <w:rFonts w:asciiTheme="minorHAnsi" w:hAnsiTheme="minorHAnsi" w:cstheme="minorHAnsi"/>
          <w:color w:val="0A0A0A"/>
          <w:sz w:val="22"/>
          <w:szCs w:val="22"/>
        </w:rPr>
        <w:t>and</w:t>
      </w:r>
      <w:r w:rsidR="007E7D2E">
        <w:rPr>
          <w:rFonts w:asciiTheme="minorHAnsi" w:hAnsiTheme="minorHAnsi" w:cstheme="minorHAnsi"/>
          <w:color w:val="0A0A0A"/>
          <w:sz w:val="22"/>
          <w:szCs w:val="22"/>
        </w:rPr>
        <w:t xml:space="preserve"> we</w:t>
      </w:r>
      <w:r w:rsidRPr="00B65203">
        <w:rPr>
          <w:rFonts w:asciiTheme="minorHAnsi" w:hAnsiTheme="minorHAnsi" w:cstheme="minorHAnsi"/>
          <w:color w:val="0A0A0A"/>
          <w:sz w:val="22"/>
          <w:szCs w:val="22"/>
        </w:rPr>
        <w:t xml:space="preserve"> recommend dressing in layers.</w:t>
      </w:r>
    </w:p>
    <w:p w14:paraId="1943BA0C" w14:textId="77777777" w:rsidR="00B2681A" w:rsidRPr="00B2681A" w:rsidRDefault="00B2681A" w:rsidP="00B2681A">
      <w:pPr>
        <w:pStyle w:val="Heading4"/>
        <w:rPr>
          <w:rFonts w:asciiTheme="minorHAnsi" w:hAnsiTheme="minorHAnsi"/>
        </w:rPr>
      </w:pPr>
      <w:bookmarkStart w:id="14" w:name="_Toc48464220"/>
      <w:r w:rsidRPr="00B2681A">
        <w:rPr>
          <w:rFonts w:asciiTheme="minorHAnsi" w:hAnsiTheme="minorHAnsi"/>
        </w:rPr>
        <w:t>Climate</w:t>
      </w:r>
      <w:bookmarkEnd w:id="14"/>
    </w:p>
    <w:p w14:paraId="564510DC" w14:textId="2DF7FE4A" w:rsidR="00B2681A" w:rsidRPr="00B2681A" w:rsidRDefault="00510B73" w:rsidP="00B2681A">
      <w:pPr>
        <w:pStyle w:val="BodyText"/>
        <w:rPr>
          <w:rFonts w:asciiTheme="minorHAnsi" w:hAnsiTheme="minorHAnsi"/>
          <w:sz w:val="22"/>
          <w:szCs w:val="22"/>
        </w:rPr>
      </w:pPr>
      <w:r w:rsidRPr="00510B73">
        <w:rPr>
          <w:rFonts w:asciiTheme="minorHAnsi" w:hAnsiTheme="minorHAnsi"/>
          <w:sz w:val="22"/>
          <w:szCs w:val="22"/>
        </w:rPr>
        <w:t>In the Ecuadorian highlands during May, you can expect average temperatures to range from 50°F to 68°F (10°C to 20°C). May is part of the rainy season in the highlands, so expect potential showers.</w:t>
      </w:r>
    </w:p>
    <w:p w14:paraId="32A4B219" w14:textId="77777777" w:rsidR="00B2681A" w:rsidRDefault="00B2681A" w:rsidP="00B2681A">
      <w:pPr>
        <w:pStyle w:val="Heading4"/>
        <w:rPr>
          <w:rFonts w:asciiTheme="minorHAnsi" w:hAnsiTheme="minorHAnsi"/>
        </w:rPr>
      </w:pPr>
      <w:bookmarkStart w:id="15" w:name="_Toc48464221"/>
      <w:r w:rsidRPr="00B2681A">
        <w:rPr>
          <w:rFonts w:asciiTheme="minorHAnsi" w:hAnsiTheme="minorHAnsi"/>
        </w:rPr>
        <w:t>Clothing</w:t>
      </w:r>
      <w:bookmarkEnd w:id="15"/>
      <w:r w:rsidRPr="00B2681A">
        <w:rPr>
          <w:rFonts w:asciiTheme="minorHAnsi" w:hAnsiTheme="minorHAnsi"/>
        </w:rPr>
        <w:t xml:space="preserve">  </w:t>
      </w:r>
    </w:p>
    <w:p w14:paraId="1BA0FB8E" w14:textId="56BA3419" w:rsidR="007E7D2E" w:rsidRDefault="007E7D2E" w:rsidP="007E7D2E">
      <w:r>
        <w:t>Recommended items:</w:t>
      </w:r>
      <w:r w:rsidR="00ED7CD3" w:rsidRPr="00466422">
        <w:t xml:space="preserve"> </w:t>
      </w:r>
      <w:r w:rsidRPr="00466422">
        <w:br/>
      </w:r>
      <w:r>
        <w:t>-</w:t>
      </w:r>
      <w:r w:rsidRPr="00466422">
        <w:t>Walking shoes that are comfortable for long days on your feet</w:t>
      </w:r>
      <w:r w:rsidRPr="00466422">
        <w:br/>
      </w:r>
      <w:r>
        <w:t>-</w:t>
      </w:r>
      <w:r w:rsidRPr="00466422">
        <w:t>Shorts - very short shorts are culturally inappropriate</w:t>
      </w:r>
      <w:r w:rsidRPr="00466422">
        <w:br/>
      </w:r>
      <w:r>
        <w:t>-</w:t>
      </w:r>
      <w:r w:rsidRPr="00466422">
        <w:t>Swimsuit</w:t>
      </w:r>
      <w:r w:rsidRPr="00466422">
        <w:br/>
      </w:r>
      <w:r>
        <w:t>-</w:t>
      </w:r>
      <w:r w:rsidRPr="00466422">
        <w:t>Fleece/Jacket (highly recommended)</w:t>
      </w:r>
      <w:r w:rsidRPr="00466422">
        <w:br/>
      </w:r>
      <w:r>
        <w:t>-</w:t>
      </w:r>
      <w:r w:rsidRPr="00466422">
        <w:t>Rain gear (highly recommended)</w:t>
      </w:r>
    </w:p>
    <w:p w14:paraId="67C0AC0B" w14:textId="755F66B1" w:rsidR="007E7D2E" w:rsidRPr="007E7D2E" w:rsidRDefault="007E7D2E" w:rsidP="007E7D2E">
      <w:r>
        <w:t>-</w:t>
      </w:r>
      <w:r w:rsidRPr="00466422">
        <w:t>Clothes to wear around town (everyday clothes, but not short shorts or halter/strapless tops)</w:t>
      </w:r>
    </w:p>
    <w:p w14:paraId="3CAC1A36" w14:textId="77777777" w:rsidR="00B2681A" w:rsidRPr="00B2681A" w:rsidRDefault="00B2681A" w:rsidP="00B2681A">
      <w:pPr>
        <w:pStyle w:val="Heading4"/>
        <w:rPr>
          <w:rFonts w:asciiTheme="minorHAnsi" w:hAnsiTheme="minorHAnsi"/>
        </w:rPr>
      </w:pPr>
      <w:bookmarkStart w:id="16" w:name="_Toc48464222"/>
      <w:r w:rsidRPr="00B2681A">
        <w:rPr>
          <w:rFonts w:asciiTheme="minorHAnsi" w:hAnsiTheme="minorHAnsi"/>
        </w:rPr>
        <w:t>Toilet Articles</w:t>
      </w:r>
      <w:bookmarkEnd w:id="16"/>
      <w:r w:rsidRPr="00B2681A">
        <w:rPr>
          <w:rFonts w:asciiTheme="minorHAnsi" w:hAnsiTheme="minorHAnsi"/>
        </w:rPr>
        <w:t xml:space="preserve"> </w:t>
      </w:r>
    </w:p>
    <w:p w14:paraId="31764E07" w14:textId="770CBE53" w:rsidR="00B2681A" w:rsidRDefault="00B2681A" w:rsidP="00B2681A">
      <w:pPr>
        <w:pStyle w:val="BodyText"/>
        <w:rPr>
          <w:rFonts w:asciiTheme="minorHAnsi" w:hAnsiTheme="minorHAnsi"/>
          <w:sz w:val="22"/>
          <w:szCs w:val="22"/>
        </w:rPr>
      </w:pPr>
      <w:r w:rsidRPr="00FB7659">
        <w:rPr>
          <w:rFonts w:asciiTheme="minorHAnsi" w:hAnsiTheme="minorHAnsi"/>
          <w:sz w:val="22"/>
          <w:szCs w:val="22"/>
        </w:rPr>
        <w:t>Most toilet</w:t>
      </w:r>
      <w:r w:rsidR="001B4FA7" w:rsidRPr="00FB7659">
        <w:rPr>
          <w:rFonts w:asciiTheme="minorHAnsi" w:hAnsiTheme="minorHAnsi"/>
          <w:sz w:val="22"/>
          <w:szCs w:val="22"/>
        </w:rPr>
        <w:t xml:space="preserve">ries will be available in </w:t>
      </w:r>
      <w:r w:rsidR="009E5369" w:rsidRPr="00FB7659">
        <w:rPr>
          <w:rFonts w:asciiTheme="minorHAnsi" w:hAnsiTheme="minorHAnsi"/>
          <w:sz w:val="22"/>
          <w:szCs w:val="22"/>
        </w:rPr>
        <w:t>Ecuador</w:t>
      </w:r>
      <w:r w:rsidRPr="00FB7659">
        <w:rPr>
          <w:rFonts w:asciiTheme="minorHAnsi" w:hAnsiTheme="minorHAnsi"/>
          <w:sz w:val="22"/>
          <w:szCs w:val="22"/>
        </w:rPr>
        <w:t xml:space="preserve"> f</w:t>
      </w:r>
      <w:r w:rsidR="00862F16" w:rsidRPr="00FB7659">
        <w:rPr>
          <w:rFonts w:asciiTheme="minorHAnsi" w:hAnsiTheme="minorHAnsi"/>
          <w:sz w:val="22"/>
          <w:szCs w:val="22"/>
        </w:rPr>
        <w:t>or approximately the same cost if you forget something</w:t>
      </w:r>
      <w:r w:rsidR="00FB7659" w:rsidRPr="00FB7659">
        <w:rPr>
          <w:rFonts w:asciiTheme="minorHAnsi" w:hAnsiTheme="minorHAnsi"/>
          <w:sz w:val="22"/>
          <w:szCs w:val="22"/>
        </w:rPr>
        <w:t>;</w:t>
      </w:r>
      <w:r w:rsidR="00862F16" w:rsidRPr="00FB7659">
        <w:rPr>
          <w:rFonts w:asciiTheme="minorHAnsi" w:hAnsiTheme="minorHAnsi"/>
          <w:sz w:val="22"/>
          <w:szCs w:val="22"/>
        </w:rPr>
        <w:t xml:space="preserve"> however</w:t>
      </w:r>
      <w:r w:rsidR="00FB7659" w:rsidRPr="00FB7659">
        <w:rPr>
          <w:rFonts w:asciiTheme="minorHAnsi" w:hAnsiTheme="minorHAnsi"/>
          <w:sz w:val="22"/>
          <w:szCs w:val="22"/>
        </w:rPr>
        <w:t>,</w:t>
      </w:r>
      <w:r w:rsidR="00862F16" w:rsidRPr="00FB7659">
        <w:rPr>
          <w:rFonts w:asciiTheme="minorHAnsi" w:hAnsiTheme="minorHAnsi"/>
          <w:sz w:val="22"/>
          <w:szCs w:val="22"/>
        </w:rPr>
        <w:t xml:space="preserve"> we recommend bringing toothpaste, shampoos, soaps and conditioners so you don’t have to buy them when you arrive.</w:t>
      </w:r>
      <w:r w:rsidR="00862F16">
        <w:rPr>
          <w:rFonts w:asciiTheme="minorHAnsi" w:hAnsiTheme="minorHAnsi"/>
          <w:sz w:val="22"/>
          <w:szCs w:val="22"/>
        </w:rPr>
        <w:t xml:space="preserve"> </w:t>
      </w:r>
    </w:p>
    <w:p w14:paraId="7383D879" w14:textId="17994D34" w:rsidR="007E7D2E" w:rsidRDefault="007E7D2E" w:rsidP="007E7D2E">
      <w:pPr>
        <w:pStyle w:val="BodyText"/>
        <w:spacing w:after="0"/>
        <w:rPr>
          <w:rFonts w:asciiTheme="minorHAnsi" w:hAnsiTheme="minorHAnsi"/>
          <w:sz w:val="22"/>
          <w:szCs w:val="22"/>
        </w:rPr>
      </w:pPr>
      <w:r>
        <w:rPr>
          <w:rFonts w:asciiTheme="minorHAnsi" w:hAnsiTheme="minorHAnsi"/>
          <w:sz w:val="22"/>
          <w:szCs w:val="22"/>
        </w:rPr>
        <w:t>Other recommended toiletries:</w:t>
      </w:r>
    </w:p>
    <w:p w14:paraId="58675EA7" w14:textId="2CB956BB" w:rsidR="007E7D2E" w:rsidRDefault="007E7D2E" w:rsidP="007E7D2E">
      <w:pPr>
        <w:pStyle w:val="BodyText"/>
        <w:spacing w:after="0"/>
        <w:rPr>
          <w:rFonts w:asciiTheme="minorHAnsi" w:hAnsiTheme="minorHAnsi"/>
          <w:sz w:val="22"/>
          <w:szCs w:val="22"/>
        </w:rPr>
      </w:pPr>
      <w:r>
        <w:rPr>
          <w:rFonts w:asciiTheme="minorHAnsi" w:hAnsiTheme="minorHAnsi"/>
          <w:sz w:val="22"/>
          <w:szCs w:val="22"/>
        </w:rPr>
        <w:t>-</w:t>
      </w:r>
      <w:r w:rsidRPr="007E7D2E">
        <w:rPr>
          <w:rFonts w:asciiTheme="minorHAnsi" w:hAnsiTheme="minorHAnsi"/>
          <w:sz w:val="22"/>
          <w:szCs w:val="22"/>
        </w:rPr>
        <w:t xml:space="preserve">Personal medications (ibuprofen, Pepto Bismol, cold medication, altitude sickness medication, </w:t>
      </w:r>
      <w:proofErr w:type="spellStart"/>
      <w:r w:rsidRPr="007E7D2E">
        <w:rPr>
          <w:rFonts w:asciiTheme="minorHAnsi" w:hAnsiTheme="minorHAnsi"/>
          <w:sz w:val="22"/>
          <w:szCs w:val="22"/>
        </w:rPr>
        <w:t>etc</w:t>
      </w:r>
      <w:proofErr w:type="spellEnd"/>
      <w:r w:rsidRPr="007E7D2E">
        <w:rPr>
          <w:rFonts w:asciiTheme="minorHAnsi" w:hAnsiTheme="minorHAnsi"/>
          <w:sz w:val="22"/>
          <w:szCs w:val="22"/>
        </w:rPr>
        <w:t>)</w:t>
      </w:r>
      <w:r w:rsidRPr="007E7D2E">
        <w:rPr>
          <w:rFonts w:asciiTheme="minorHAnsi" w:hAnsiTheme="minorHAnsi"/>
          <w:sz w:val="22"/>
          <w:szCs w:val="22"/>
        </w:rPr>
        <w:br/>
      </w:r>
      <w:r>
        <w:rPr>
          <w:rFonts w:asciiTheme="minorHAnsi" w:hAnsiTheme="minorHAnsi"/>
          <w:sz w:val="22"/>
          <w:szCs w:val="22"/>
        </w:rPr>
        <w:t>-</w:t>
      </w:r>
      <w:r w:rsidRPr="007E7D2E">
        <w:rPr>
          <w:rFonts w:asciiTheme="minorHAnsi" w:hAnsiTheme="minorHAnsi"/>
          <w:sz w:val="22"/>
          <w:szCs w:val="22"/>
        </w:rPr>
        <w:t>Insect repellent</w:t>
      </w:r>
    </w:p>
    <w:p w14:paraId="25EFB1E1" w14:textId="10A71A71" w:rsidR="007E7D2E" w:rsidRPr="00B2681A" w:rsidRDefault="007E7D2E" w:rsidP="007E7D2E">
      <w:pPr>
        <w:pStyle w:val="BodyText"/>
        <w:spacing w:after="0"/>
        <w:rPr>
          <w:rFonts w:asciiTheme="minorHAnsi" w:hAnsiTheme="minorHAnsi"/>
          <w:sz w:val="22"/>
          <w:szCs w:val="22"/>
        </w:rPr>
      </w:pPr>
      <w:r>
        <w:rPr>
          <w:rFonts w:asciiTheme="minorHAnsi" w:hAnsiTheme="minorHAnsi"/>
          <w:sz w:val="22"/>
          <w:szCs w:val="22"/>
        </w:rPr>
        <w:t>-</w:t>
      </w:r>
      <w:r w:rsidRPr="007E7D2E">
        <w:rPr>
          <w:rFonts w:asciiTheme="minorHAnsi" w:hAnsiTheme="minorHAnsi"/>
          <w:sz w:val="22"/>
          <w:szCs w:val="22"/>
        </w:rPr>
        <w:t>sunscreen – the sun can be intense at higher elevations</w:t>
      </w:r>
      <w:r w:rsidRPr="007E7D2E">
        <w:rPr>
          <w:rFonts w:asciiTheme="minorHAnsi" w:hAnsiTheme="minorHAnsi"/>
          <w:sz w:val="22"/>
          <w:szCs w:val="22"/>
        </w:rPr>
        <w:br/>
      </w:r>
      <w:r>
        <w:rPr>
          <w:rFonts w:asciiTheme="minorHAnsi" w:hAnsiTheme="minorHAnsi"/>
          <w:sz w:val="22"/>
          <w:szCs w:val="22"/>
        </w:rPr>
        <w:t>-</w:t>
      </w:r>
      <w:r w:rsidRPr="007E7D2E">
        <w:rPr>
          <w:rFonts w:asciiTheme="minorHAnsi" w:hAnsiTheme="minorHAnsi"/>
          <w:sz w:val="22"/>
          <w:szCs w:val="22"/>
        </w:rPr>
        <w:t>Hand sanitizer (small bottles)</w:t>
      </w:r>
    </w:p>
    <w:p w14:paraId="229C362A" w14:textId="399951D1" w:rsidR="00B2681A" w:rsidRPr="00B2681A" w:rsidRDefault="002B57CA" w:rsidP="00B2681A">
      <w:pPr>
        <w:pStyle w:val="Heading4"/>
        <w:rPr>
          <w:rFonts w:asciiTheme="minorHAnsi" w:hAnsiTheme="minorHAnsi"/>
        </w:rPr>
      </w:pPr>
      <w:r>
        <w:rPr>
          <w:rFonts w:asciiTheme="minorHAnsi" w:hAnsiTheme="minorHAnsi"/>
        </w:rPr>
        <w:t>Electronics</w:t>
      </w:r>
    </w:p>
    <w:p w14:paraId="57F42783" w14:textId="551B6F28" w:rsidR="00466422" w:rsidRDefault="002B57CA" w:rsidP="00CB59A0">
      <w:pPr>
        <w:pStyle w:val="Heading1"/>
        <w:rPr>
          <w:rFonts w:asciiTheme="minorHAnsi" w:hAnsiTheme="minorHAnsi" w:cstheme="minorHAnsi"/>
          <w:bCs w:val="0"/>
          <w:smallCaps w:val="0"/>
          <w:kern w:val="0"/>
          <w:sz w:val="22"/>
          <w:szCs w:val="20"/>
          <w:lang w:val="en-US" w:eastAsia="en-US"/>
        </w:rPr>
      </w:pPr>
      <w:bookmarkStart w:id="17" w:name="_Toc26447434"/>
      <w:r w:rsidRPr="002B57CA">
        <w:rPr>
          <w:rFonts w:asciiTheme="minorHAnsi" w:hAnsiTheme="minorHAnsi" w:cstheme="minorHAnsi"/>
          <w:bCs w:val="0"/>
          <w:smallCaps w:val="0"/>
          <w:kern w:val="0"/>
          <w:sz w:val="22"/>
          <w:szCs w:val="20"/>
          <w:lang w:val="en-US" w:eastAsia="en-US"/>
        </w:rPr>
        <w:t>The voltage in Ecuador is the same as in the United States: 110 volts, 60 cycles AC, but some electrical sockets are too small to accommodate the larger prong on appliances.  You can, however, buy an adapter in Quito.  You may experience electrical rationing during your stay in Ecuador</w:t>
      </w:r>
      <w:r w:rsidR="00B65203">
        <w:rPr>
          <w:rFonts w:asciiTheme="minorHAnsi" w:hAnsiTheme="minorHAnsi" w:cstheme="minorHAnsi"/>
          <w:bCs w:val="0"/>
          <w:smallCaps w:val="0"/>
          <w:kern w:val="0"/>
          <w:sz w:val="22"/>
          <w:szCs w:val="20"/>
          <w:lang w:val="en-US" w:eastAsia="en-US"/>
        </w:rPr>
        <w:t>.</w:t>
      </w:r>
      <w:r w:rsidRPr="002B57CA">
        <w:rPr>
          <w:rFonts w:asciiTheme="minorHAnsi" w:hAnsiTheme="minorHAnsi" w:cstheme="minorHAnsi"/>
          <w:bCs w:val="0"/>
          <w:smallCaps w:val="0"/>
          <w:kern w:val="0"/>
          <w:sz w:val="22"/>
          <w:szCs w:val="20"/>
          <w:lang w:val="en-US" w:eastAsia="en-US"/>
        </w:rPr>
        <w:br/>
      </w:r>
      <w:r w:rsidRPr="002B57CA">
        <w:rPr>
          <w:rFonts w:asciiTheme="minorHAnsi" w:hAnsiTheme="minorHAnsi" w:cstheme="minorHAnsi"/>
          <w:bCs w:val="0"/>
          <w:smallCaps w:val="0"/>
          <w:kern w:val="0"/>
          <w:sz w:val="22"/>
          <w:szCs w:val="20"/>
          <w:lang w:val="en-US" w:eastAsia="en-US"/>
        </w:rPr>
        <w:br/>
        <w:t>We recognize that you will likely want to remember this experience through photographs. Please remain extremely mindful of whom, when and where you take pictures.</w:t>
      </w:r>
      <w:r>
        <w:rPr>
          <w:rFonts w:asciiTheme="minorHAnsi" w:hAnsiTheme="minorHAnsi" w:cstheme="minorHAnsi"/>
          <w:bCs w:val="0"/>
          <w:smallCaps w:val="0"/>
          <w:kern w:val="0"/>
          <w:sz w:val="22"/>
          <w:szCs w:val="20"/>
          <w:lang w:val="en-US" w:eastAsia="en-US"/>
        </w:rPr>
        <w:t xml:space="preserve"> </w:t>
      </w:r>
      <w:r w:rsidRPr="002B57CA">
        <w:rPr>
          <w:rFonts w:asciiTheme="minorHAnsi" w:hAnsiTheme="minorHAnsi" w:cstheme="minorHAnsi"/>
          <w:bCs w:val="0"/>
          <w:smallCaps w:val="0"/>
          <w:kern w:val="0"/>
          <w:sz w:val="22"/>
          <w:szCs w:val="20"/>
          <w:lang w:val="en-US" w:eastAsia="en-US"/>
        </w:rPr>
        <w:t xml:space="preserve">Remember that you are engaging in a professional and academic experience. Please respect the privacy of individuals by asking permission to take their pictures. Consult with your </w:t>
      </w:r>
      <w:r w:rsidR="007E7D2E">
        <w:rPr>
          <w:rFonts w:asciiTheme="minorHAnsi" w:hAnsiTheme="minorHAnsi" w:cstheme="minorHAnsi"/>
          <w:bCs w:val="0"/>
          <w:smallCaps w:val="0"/>
          <w:kern w:val="0"/>
          <w:sz w:val="22"/>
          <w:szCs w:val="20"/>
          <w:lang w:val="en-US" w:eastAsia="en-US"/>
        </w:rPr>
        <w:t>program leaders and hosts</w:t>
      </w:r>
      <w:r w:rsidRPr="002B57CA">
        <w:rPr>
          <w:rFonts w:asciiTheme="minorHAnsi" w:hAnsiTheme="minorHAnsi" w:cstheme="minorHAnsi"/>
          <w:bCs w:val="0"/>
          <w:smallCaps w:val="0"/>
          <w:kern w:val="0"/>
          <w:sz w:val="22"/>
          <w:szCs w:val="20"/>
          <w:lang w:val="en-US" w:eastAsia="en-US"/>
        </w:rPr>
        <w:t xml:space="preserve"> about the appropriateness of taking photos, especially of children. A useful guide can be found </w:t>
      </w:r>
      <w:hyperlink r:id="rId17" w:history="1">
        <w:r w:rsidR="007E7D2E" w:rsidRPr="007E7D2E">
          <w:rPr>
            <w:rStyle w:val="Hyperlink"/>
            <w:rFonts w:asciiTheme="minorHAnsi" w:hAnsiTheme="minorHAnsi" w:cstheme="minorHAnsi"/>
            <w:bCs w:val="0"/>
            <w:smallCaps w:val="0"/>
            <w:kern w:val="0"/>
            <w:sz w:val="22"/>
            <w:szCs w:val="20"/>
            <w:lang w:val="en-US" w:eastAsia="en-US"/>
          </w:rPr>
          <w:t>here</w:t>
        </w:r>
      </w:hyperlink>
      <w:r w:rsidRPr="002B57CA">
        <w:rPr>
          <w:rFonts w:asciiTheme="minorHAnsi" w:hAnsiTheme="minorHAnsi" w:cstheme="minorHAnsi"/>
          <w:bCs w:val="0"/>
          <w:smallCaps w:val="0"/>
          <w:kern w:val="0"/>
          <w:sz w:val="22"/>
          <w:szCs w:val="20"/>
          <w:lang w:val="en-US" w:eastAsia="en-US"/>
        </w:rPr>
        <w:t>.</w:t>
      </w:r>
    </w:p>
    <w:p w14:paraId="022AEFBD" w14:textId="77777777" w:rsidR="00466422" w:rsidRDefault="00466422" w:rsidP="00466422">
      <w:pPr>
        <w:rPr>
          <w:b/>
          <w:bCs/>
        </w:rPr>
      </w:pPr>
    </w:p>
    <w:p w14:paraId="1C8874D9" w14:textId="60D1B34E" w:rsidR="007E7D2E" w:rsidRDefault="007E7D2E" w:rsidP="00466422">
      <w:r>
        <w:rPr>
          <w:b/>
          <w:bCs/>
        </w:rPr>
        <w:t>Other</w:t>
      </w:r>
      <w:r w:rsidR="00FB7659">
        <w:rPr>
          <w:b/>
          <w:bCs/>
        </w:rPr>
        <w:t xml:space="preserve"> Suggested</w:t>
      </w:r>
      <w:r w:rsidR="00466422" w:rsidRPr="00466422">
        <w:rPr>
          <w:b/>
          <w:bCs/>
        </w:rPr>
        <w:t xml:space="preserve"> Items to Pack:</w:t>
      </w:r>
      <w:r w:rsidR="00466422" w:rsidRPr="00466422">
        <w:br/>
      </w:r>
      <w:r>
        <w:rPr>
          <w:rFonts w:asciiTheme="minorHAnsi" w:hAnsiTheme="minorHAnsi"/>
          <w:szCs w:val="22"/>
        </w:rPr>
        <w:t>-</w:t>
      </w:r>
      <w:r w:rsidRPr="007E7D2E">
        <w:rPr>
          <w:rFonts w:asciiTheme="minorHAnsi" w:hAnsiTheme="minorHAnsi"/>
          <w:szCs w:val="22"/>
        </w:rPr>
        <w:t>Course materials</w:t>
      </w:r>
      <w:r w:rsidRPr="007E7D2E">
        <w:rPr>
          <w:rFonts w:asciiTheme="minorHAnsi" w:hAnsiTheme="minorHAnsi"/>
          <w:szCs w:val="22"/>
        </w:rPr>
        <w:br/>
      </w:r>
      <w:r>
        <w:rPr>
          <w:rFonts w:asciiTheme="minorHAnsi" w:hAnsiTheme="minorHAnsi"/>
          <w:szCs w:val="22"/>
        </w:rPr>
        <w:lastRenderedPageBreak/>
        <w:t>-</w:t>
      </w:r>
      <w:r w:rsidRPr="007E7D2E">
        <w:rPr>
          <w:rFonts w:asciiTheme="minorHAnsi" w:hAnsiTheme="minorHAnsi"/>
          <w:szCs w:val="22"/>
        </w:rPr>
        <w:t>Notepad/ pens</w:t>
      </w:r>
      <w:r w:rsidR="00466422" w:rsidRPr="00466422">
        <w:br/>
      </w:r>
      <w:r>
        <w:t>-Water bottle</w:t>
      </w:r>
    </w:p>
    <w:p w14:paraId="5C38F161" w14:textId="47E15567" w:rsidR="00466422" w:rsidRPr="00466422" w:rsidRDefault="007E7D2E" w:rsidP="00466422">
      <w:r>
        <w:t>-S</w:t>
      </w:r>
      <w:r w:rsidR="00466422" w:rsidRPr="00466422">
        <w:t>unglasses</w:t>
      </w:r>
      <w:r w:rsidR="00466422" w:rsidRPr="00466422">
        <w:br/>
      </w:r>
      <w:r>
        <w:t>-</w:t>
      </w:r>
      <w:r w:rsidR="00F37D8D">
        <w:t>Light w</w:t>
      </w:r>
      <w:r w:rsidR="00466422" w:rsidRPr="00466422">
        <w:t xml:space="preserve">inter </w:t>
      </w:r>
      <w:r w:rsidR="00F37D8D">
        <w:t>hat</w:t>
      </w:r>
      <w:r w:rsidR="00466422" w:rsidRPr="00466422">
        <w:t xml:space="preserve"> and light gloves</w:t>
      </w:r>
      <w:r w:rsidR="00466422" w:rsidRPr="00466422">
        <w:br/>
      </w:r>
      <w:r>
        <w:t>-</w:t>
      </w:r>
      <w:r w:rsidR="00466422" w:rsidRPr="00466422">
        <w:t>Light bag for keeping dirty laundry separate</w:t>
      </w:r>
      <w:r w:rsidR="00466422" w:rsidRPr="00466422">
        <w:br/>
      </w:r>
      <w:r>
        <w:t>-</w:t>
      </w:r>
      <w:r w:rsidR="00466422" w:rsidRPr="00466422">
        <w:t>Color copy of the photo page of your passport – keep separate from your passport</w:t>
      </w:r>
    </w:p>
    <w:p w14:paraId="5D6EF8AF" w14:textId="677393A6" w:rsidR="00E9703B" w:rsidRPr="00CB59A0" w:rsidRDefault="002B57CA" w:rsidP="00CB59A0">
      <w:pPr>
        <w:pStyle w:val="Heading1"/>
      </w:pPr>
      <w:r w:rsidRPr="002B57CA">
        <w:rPr>
          <w:rFonts w:asciiTheme="minorHAnsi" w:hAnsiTheme="minorHAnsi" w:cstheme="minorHAnsi"/>
          <w:bCs w:val="0"/>
          <w:smallCaps w:val="0"/>
          <w:kern w:val="0"/>
          <w:sz w:val="22"/>
          <w:szCs w:val="20"/>
          <w:lang w:val="en-US" w:eastAsia="en-US"/>
        </w:rPr>
        <w:br/>
      </w:r>
      <w:r w:rsidR="00E9703B" w:rsidRPr="00CB59A0">
        <w:t>Travel and Arrival Information</w:t>
      </w:r>
      <w:bookmarkEnd w:id="17"/>
    </w:p>
    <w:p w14:paraId="52CC4A1B" w14:textId="29B9AEF3" w:rsidR="00D870CB" w:rsidRPr="00A87160" w:rsidRDefault="00A87160" w:rsidP="001B4FA7">
      <w:pPr>
        <w:rPr>
          <w:rFonts w:asciiTheme="minorHAnsi" w:hAnsiTheme="minorHAnsi" w:cstheme="minorHAnsi"/>
        </w:rPr>
      </w:pPr>
      <w:r w:rsidRPr="00FE70E1">
        <w:rPr>
          <w:rFonts w:asciiTheme="minorHAnsi" w:hAnsiTheme="minorHAnsi" w:cstheme="minorHAnsi"/>
        </w:rPr>
        <w:t xml:space="preserve">You will arrange your own flight to </w:t>
      </w:r>
      <w:r>
        <w:rPr>
          <w:rFonts w:asciiTheme="minorHAnsi" w:hAnsiTheme="minorHAnsi" w:cstheme="minorHAnsi"/>
        </w:rPr>
        <w:t>Quito, Ecuador</w:t>
      </w:r>
      <w:r w:rsidR="00F37D8D">
        <w:rPr>
          <w:rFonts w:asciiTheme="minorHAnsi" w:hAnsiTheme="minorHAnsi" w:cstheme="minorHAnsi"/>
        </w:rPr>
        <w:t>, but you will have a required flight to book</w:t>
      </w:r>
      <w:r w:rsidRPr="00FE70E1">
        <w:rPr>
          <w:rFonts w:asciiTheme="minorHAnsi" w:hAnsiTheme="minorHAnsi" w:cstheme="minorHAnsi"/>
        </w:rPr>
        <w:t xml:space="preserve">. </w:t>
      </w:r>
      <w:r w:rsidRPr="00FE70E1">
        <w:rPr>
          <w:rFonts w:asciiTheme="minorHAnsi" w:hAnsiTheme="minorHAnsi" w:cstheme="minorHAnsi"/>
          <w:b/>
          <w:bCs/>
        </w:rPr>
        <w:t>Important:</w:t>
      </w:r>
      <w:r w:rsidRPr="00FE70E1">
        <w:rPr>
          <w:rFonts w:asciiTheme="minorHAnsi" w:hAnsiTheme="minorHAnsi" w:cstheme="minorHAnsi"/>
        </w:rPr>
        <w:t xml:space="preserve"> </w:t>
      </w:r>
      <w:r w:rsidRPr="00FE70E1">
        <w:rPr>
          <w:rFonts w:asciiTheme="minorHAnsi" w:hAnsiTheme="minorHAnsi" w:cstheme="minorHAnsi"/>
          <w:b/>
          <w:bCs/>
        </w:rPr>
        <w:t>Do not book your flight until you receive guidance from</w:t>
      </w:r>
      <w:r w:rsidR="00F37D8D">
        <w:rPr>
          <w:rFonts w:asciiTheme="minorHAnsi" w:hAnsiTheme="minorHAnsi" w:cstheme="minorHAnsi"/>
          <w:b/>
          <w:bCs/>
        </w:rPr>
        <w:t xml:space="preserve"> </w:t>
      </w:r>
      <w:r w:rsidRPr="00FB7659">
        <w:rPr>
          <w:rFonts w:asciiTheme="minorHAnsi" w:hAnsiTheme="minorHAnsi" w:cstheme="minorHAnsi"/>
          <w:b/>
          <w:bCs/>
          <w:lang w:val="en-GB"/>
        </w:rPr>
        <w:t>your Study Abroad Advisor</w:t>
      </w:r>
      <w:r>
        <w:rPr>
          <w:rFonts w:asciiTheme="minorHAnsi" w:hAnsiTheme="minorHAnsi" w:cstheme="minorHAnsi"/>
          <w:lang w:val="en-GB"/>
        </w:rPr>
        <w:t xml:space="preserve">. </w:t>
      </w:r>
      <w:proofErr w:type="spellStart"/>
      <w:r>
        <w:rPr>
          <w:rFonts w:asciiTheme="minorHAnsi" w:hAnsiTheme="minorHAnsi" w:cstheme="minorHAnsi"/>
          <w:lang w:val="en-GB"/>
        </w:rPr>
        <w:t>Allabout</w:t>
      </w:r>
      <w:proofErr w:type="spellEnd"/>
      <w:r>
        <w:rPr>
          <w:rFonts w:asciiTheme="minorHAnsi" w:hAnsiTheme="minorHAnsi" w:cstheme="minorHAnsi"/>
          <w:lang w:val="en-GB"/>
        </w:rPr>
        <w:t xml:space="preserve"> </w:t>
      </w:r>
      <w:proofErr w:type="spellStart"/>
      <w:r>
        <w:rPr>
          <w:rFonts w:asciiTheme="minorHAnsi" w:hAnsiTheme="minorHAnsi" w:cstheme="minorHAnsi"/>
          <w:lang w:val="en-GB"/>
        </w:rPr>
        <w:t>Eq</w:t>
      </w:r>
      <w:proofErr w:type="spellEnd"/>
      <w:r>
        <w:rPr>
          <w:rFonts w:asciiTheme="minorHAnsi" w:hAnsiTheme="minorHAnsi" w:cstheme="minorHAnsi"/>
          <w:lang w:val="en-GB"/>
        </w:rPr>
        <w:t xml:space="preserve"> Cia Ltd</w:t>
      </w:r>
      <w:r w:rsidRPr="00FE70E1">
        <w:rPr>
          <w:rFonts w:asciiTheme="minorHAnsi" w:hAnsiTheme="minorHAnsi" w:cstheme="minorHAnsi"/>
        </w:rPr>
        <w:t xml:space="preserve"> will arrange a group</w:t>
      </w:r>
      <w:r w:rsidR="00FB7659">
        <w:rPr>
          <w:rFonts w:asciiTheme="minorHAnsi" w:hAnsiTheme="minorHAnsi" w:cstheme="minorHAnsi"/>
        </w:rPr>
        <w:t xml:space="preserve"> airport</w:t>
      </w:r>
      <w:r w:rsidRPr="00FE70E1">
        <w:rPr>
          <w:rFonts w:asciiTheme="minorHAnsi" w:hAnsiTheme="minorHAnsi" w:cstheme="minorHAnsi"/>
        </w:rPr>
        <w:t xml:space="preserve"> transfer at the beginning and end of the program. If you arrive or depart outside of the designated </w:t>
      </w:r>
      <w:r w:rsidR="007E7D2E">
        <w:rPr>
          <w:rFonts w:asciiTheme="minorHAnsi" w:hAnsiTheme="minorHAnsi" w:cstheme="minorHAnsi"/>
        </w:rPr>
        <w:t xml:space="preserve">arrival </w:t>
      </w:r>
      <w:r w:rsidRPr="00FE70E1">
        <w:rPr>
          <w:rFonts w:asciiTheme="minorHAnsi" w:hAnsiTheme="minorHAnsi" w:cstheme="minorHAnsi"/>
        </w:rPr>
        <w:t>windows</w:t>
      </w:r>
      <w:r w:rsidR="00FB7659">
        <w:rPr>
          <w:rFonts w:asciiTheme="minorHAnsi" w:hAnsiTheme="minorHAnsi" w:cstheme="minorHAnsi"/>
        </w:rPr>
        <w:t xml:space="preserve"> (which will be provided to you by </w:t>
      </w:r>
      <w:proofErr w:type="spellStart"/>
      <w:r w:rsidR="00FB7659">
        <w:rPr>
          <w:rFonts w:asciiTheme="minorHAnsi" w:hAnsiTheme="minorHAnsi" w:cstheme="minorHAnsi"/>
          <w:lang w:val="en-GB"/>
        </w:rPr>
        <w:t>Allabout</w:t>
      </w:r>
      <w:proofErr w:type="spellEnd"/>
      <w:r w:rsidR="00FB7659">
        <w:rPr>
          <w:rFonts w:asciiTheme="minorHAnsi" w:hAnsiTheme="minorHAnsi" w:cstheme="minorHAnsi"/>
          <w:lang w:val="en-GB"/>
        </w:rPr>
        <w:t xml:space="preserve"> </w:t>
      </w:r>
      <w:proofErr w:type="spellStart"/>
      <w:r w:rsidR="00FB7659">
        <w:rPr>
          <w:rFonts w:asciiTheme="minorHAnsi" w:hAnsiTheme="minorHAnsi" w:cstheme="minorHAnsi"/>
          <w:lang w:val="en-GB"/>
        </w:rPr>
        <w:t>Eq</w:t>
      </w:r>
      <w:proofErr w:type="spellEnd"/>
      <w:r w:rsidR="00FB7659">
        <w:rPr>
          <w:rFonts w:asciiTheme="minorHAnsi" w:hAnsiTheme="minorHAnsi" w:cstheme="minorHAnsi"/>
          <w:lang w:val="en-GB"/>
        </w:rPr>
        <w:t xml:space="preserve"> Cia Ltd</w:t>
      </w:r>
      <w:r w:rsidR="00FB7659" w:rsidRPr="00E9284B">
        <w:rPr>
          <w:rFonts w:asciiTheme="minorHAnsi" w:hAnsiTheme="minorHAnsi" w:cstheme="minorHAnsi"/>
          <w:lang w:val="en-GB"/>
        </w:rPr>
        <w:t xml:space="preserve"> </w:t>
      </w:r>
      <w:r w:rsidR="00FB7659">
        <w:rPr>
          <w:rFonts w:asciiTheme="minorHAnsi" w:hAnsiTheme="minorHAnsi" w:cstheme="minorHAnsi"/>
          <w:lang w:val="en-GB"/>
        </w:rPr>
        <w:t>or your Study Abroad Advisor)</w:t>
      </w:r>
      <w:r w:rsidRPr="00FE70E1">
        <w:rPr>
          <w:rFonts w:asciiTheme="minorHAnsi" w:hAnsiTheme="minorHAnsi" w:cstheme="minorHAnsi"/>
        </w:rPr>
        <w:t>, you will be responsible for arranging and paying for your own transportation to and from your accommodations.</w:t>
      </w:r>
      <w:r w:rsidR="009633A1" w:rsidRPr="0075567E">
        <w:rPr>
          <w:rFonts w:eastAsia="Times New Roman" w:cstheme="minorHAnsi"/>
          <w:color w:val="0A0A0A"/>
        </w:rPr>
        <w:br/>
      </w:r>
      <w:r w:rsidR="009633A1" w:rsidRPr="0075567E">
        <w:rPr>
          <w:rFonts w:eastAsia="Times New Roman" w:cstheme="minorHAnsi"/>
          <w:color w:val="0A0A0A"/>
        </w:rPr>
        <w:br/>
      </w:r>
      <w:r w:rsidR="007E7D2E">
        <w:rPr>
          <w:rFonts w:eastAsia="Times New Roman" w:cstheme="minorHAnsi"/>
          <w:color w:val="0A0A0A"/>
        </w:rPr>
        <w:t>Walking</w:t>
      </w:r>
      <w:r w:rsidR="009633A1">
        <w:rPr>
          <w:rFonts w:eastAsia="Times New Roman" w:cstheme="minorHAnsi"/>
          <w:color w:val="0A0A0A"/>
        </w:rPr>
        <w:t xml:space="preserve"> will be a common mode of transportation</w:t>
      </w:r>
      <w:r w:rsidR="00FB7659">
        <w:rPr>
          <w:rFonts w:eastAsia="Times New Roman" w:cstheme="minorHAnsi"/>
          <w:color w:val="0A0A0A"/>
        </w:rPr>
        <w:t>, so ensure you have good walking shoes</w:t>
      </w:r>
      <w:r w:rsidR="009633A1" w:rsidRPr="0075567E">
        <w:rPr>
          <w:rFonts w:eastAsia="Times New Roman" w:cstheme="minorHAnsi"/>
          <w:color w:val="0A0A0A"/>
        </w:rPr>
        <w:t xml:space="preserve">. Students will be transported in vans or small </w:t>
      </w:r>
      <w:r w:rsidRPr="0075567E">
        <w:rPr>
          <w:rFonts w:eastAsia="Times New Roman" w:cstheme="minorHAnsi"/>
          <w:color w:val="0A0A0A"/>
        </w:rPr>
        <w:t>buses</w:t>
      </w:r>
      <w:r w:rsidR="009633A1" w:rsidRPr="0075567E">
        <w:rPr>
          <w:rFonts w:eastAsia="Times New Roman" w:cstheme="minorHAnsi"/>
          <w:color w:val="0A0A0A"/>
        </w:rPr>
        <w:t xml:space="preserve"> for the various excursions. </w:t>
      </w:r>
    </w:p>
    <w:p w14:paraId="0243DA16" w14:textId="2F1B9AD2" w:rsidR="00E9703B" w:rsidRPr="00CB59A0" w:rsidRDefault="00E9703B" w:rsidP="00B65203">
      <w:pPr>
        <w:pStyle w:val="Heading1"/>
        <w:tabs>
          <w:tab w:val="right" w:pos="10800"/>
        </w:tabs>
      </w:pPr>
      <w:bookmarkStart w:id="18" w:name="_Toc26447435"/>
      <w:r w:rsidRPr="00CB59A0">
        <w:t>The Academic Program</w:t>
      </w:r>
      <w:bookmarkEnd w:id="18"/>
      <w:r w:rsidR="00B65203">
        <w:tab/>
      </w:r>
    </w:p>
    <w:p w14:paraId="1C55FDF1" w14:textId="5F5B7557" w:rsidR="00E9703B" w:rsidRDefault="00E9703B" w:rsidP="00B2681A">
      <w:pPr>
        <w:pStyle w:val="Heading2"/>
      </w:pPr>
      <w:bookmarkStart w:id="19" w:name="_Toc26447436"/>
      <w:r w:rsidRPr="00A20D96">
        <w:t>Course</w:t>
      </w:r>
      <w:r w:rsidR="0037543D" w:rsidRPr="00A20D96">
        <w:t xml:space="preserve"> Information</w:t>
      </w:r>
      <w:bookmarkEnd w:id="19"/>
    </w:p>
    <w:p w14:paraId="1B15A06B" w14:textId="6115878A" w:rsidR="006F662E" w:rsidRPr="006F662E" w:rsidRDefault="006F662E" w:rsidP="006F662E">
      <w:pPr>
        <w:rPr>
          <w:rFonts w:asciiTheme="minorHAnsi" w:eastAsia="Times New Roman" w:hAnsiTheme="minorHAnsi"/>
          <w:bCs/>
          <w:iCs/>
          <w:color w:val="000000"/>
          <w:szCs w:val="22"/>
          <w:lang w:eastAsia="x-none"/>
        </w:rPr>
      </w:pPr>
      <w:bookmarkStart w:id="20" w:name="_Toc26447437"/>
      <w:r w:rsidRPr="006F662E">
        <w:rPr>
          <w:rFonts w:asciiTheme="minorHAnsi" w:eastAsia="Times New Roman" w:hAnsiTheme="minorHAnsi"/>
          <w:bCs/>
          <w:iCs/>
          <w:color w:val="000000"/>
          <w:szCs w:val="22"/>
          <w:lang w:eastAsia="x-none"/>
        </w:rPr>
        <w:t xml:space="preserve">In this course, students will engage with various communities in the highlands of Ecuador, learning about their relationship to the natural world and their strategies for maintaining communal resilience and well-being in the face of significant challenges.  </w:t>
      </w:r>
    </w:p>
    <w:p w14:paraId="27B7DFCC" w14:textId="77777777" w:rsidR="006F662E" w:rsidRPr="006F662E" w:rsidRDefault="006F662E" w:rsidP="006F662E">
      <w:pPr>
        <w:rPr>
          <w:rFonts w:asciiTheme="minorHAnsi" w:eastAsia="Times New Roman" w:hAnsiTheme="minorHAnsi"/>
          <w:bCs/>
          <w:iCs/>
          <w:color w:val="000000"/>
          <w:szCs w:val="22"/>
          <w:lang w:eastAsia="x-none"/>
        </w:rPr>
      </w:pPr>
    </w:p>
    <w:p w14:paraId="0A7209B7" w14:textId="62FF3136" w:rsidR="003C19EA" w:rsidRPr="003C19EA" w:rsidRDefault="006F662E" w:rsidP="006F662E">
      <w:pPr>
        <w:rPr>
          <w:rFonts w:asciiTheme="minorHAnsi" w:eastAsia="Times New Roman" w:hAnsiTheme="minorHAnsi"/>
          <w:bCs/>
          <w:color w:val="000000"/>
          <w:szCs w:val="22"/>
          <w:lang w:eastAsia="x-none"/>
        </w:rPr>
      </w:pPr>
      <w:r w:rsidRPr="006F662E">
        <w:rPr>
          <w:rFonts w:asciiTheme="minorHAnsi" w:eastAsia="Times New Roman" w:hAnsiTheme="minorHAnsi"/>
          <w:bCs/>
          <w:iCs/>
          <w:color w:val="000000"/>
          <w:szCs w:val="22"/>
          <w:lang w:eastAsia="x-none"/>
        </w:rPr>
        <w:t xml:space="preserve">Students will start their two weeks in Ecuador in the capital city of Quito, where they will build foundational knowledge about indigenous, colonial, and modern history and politics of Ecuador. The group will then travel north to Otavalo, </w:t>
      </w:r>
      <w:proofErr w:type="spellStart"/>
      <w:r w:rsidRPr="006F662E">
        <w:rPr>
          <w:rFonts w:asciiTheme="minorHAnsi" w:eastAsia="Times New Roman" w:hAnsiTheme="minorHAnsi"/>
          <w:bCs/>
          <w:iCs/>
          <w:color w:val="000000"/>
          <w:szCs w:val="22"/>
          <w:lang w:eastAsia="x-none"/>
        </w:rPr>
        <w:t>Cotacachi</w:t>
      </w:r>
      <w:proofErr w:type="spellEnd"/>
      <w:r w:rsidRPr="006F662E">
        <w:rPr>
          <w:rFonts w:asciiTheme="minorHAnsi" w:eastAsia="Times New Roman" w:hAnsiTheme="minorHAnsi"/>
          <w:bCs/>
          <w:iCs/>
          <w:color w:val="000000"/>
          <w:szCs w:val="22"/>
          <w:lang w:eastAsia="x-none"/>
        </w:rPr>
        <w:t xml:space="preserve">, and Ibarra, visiting indigenous Kichwa communities to learn about their approaches to preserving cultural heritage and economic well-being.  Students will explore indigenous understandings of nature, participate in traditional handicraft work, and engage with ecotourism initiatives. The group will then move on to spend time in three different locations in Ecuador’s </w:t>
      </w:r>
      <w:proofErr w:type="spellStart"/>
      <w:r w:rsidRPr="006F662E">
        <w:rPr>
          <w:rFonts w:asciiTheme="minorHAnsi" w:eastAsia="Times New Roman" w:hAnsiTheme="minorHAnsi"/>
          <w:bCs/>
          <w:iCs/>
          <w:color w:val="000000"/>
          <w:szCs w:val="22"/>
          <w:lang w:eastAsia="x-none"/>
        </w:rPr>
        <w:t>Intag</w:t>
      </w:r>
      <w:proofErr w:type="spellEnd"/>
      <w:r w:rsidRPr="006F662E">
        <w:rPr>
          <w:rFonts w:asciiTheme="minorHAnsi" w:eastAsia="Times New Roman" w:hAnsiTheme="minorHAnsi"/>
          <w:bCs/>
          <w:iCs/>
          <w:color w:val="000000"/>
          <w:szCs w:val="22"/>
          <w:lang w:eastAsia="x-none"/>
        </w:rPr>
        <w:t xml:space="preserve"> Valley, visiting communities that are working to protect both the region’s incredible biodiversity and the health of local economies. Students will learn about ways of life in the cloud forest, ongoing attempts by international mining companies to extract rare-earth metals from the area, and the significance of the “rights of nature” as enshrined in Ecuador’s constitution.</w:t>
      </w:r>
      <w:r w:rsidR="003C19EA" w:rsidRPr="003C19EA">
        <w:rPr>
          <w:rFonts w:asciiTheme="minorHAnsi" w:eastAsia="Times New Roman" w:hAnsiTheme="minorHAnsi"/>
          <w:bCs/>
          <w:color w:val="000000"/>
          <w:szCs w:val="22"/>
          <w:lang w:eastAsia="x-none"/>
        </w:rPr>
        <w:t xml:space="preserve"> </w:t>
      </w:r>
    </w:p>
    <w:p w14:paraId="7E79F642" w14:textId="5EA8BD46" w:rsidR="00E9703B" w:rsidRPr="00A20D96" w:rsidRDefault="00E9703B" w:rsidP="00B2681A">
      <w:pPr>
        <w:pStyle w:val="Heading2"/>
      </w:pPr>
      <w:r w:rsidRPr="00A20D96">
        <w:t>Registration</w:t>
      </w:r>
      <w:bookmarkEnd w:id="20"/>
    </w:p>
    <w:p w14:paraId="27E93824" w14:textId="2E0660D8" w:rsidR="003D73F8" w:rsidRPr="00A20D96" w:rsidRDefault="003D73F8" w:rsidP="00E62124">
      <w:pPr>
        <w:tabs>
          <w:tab w:val="left" w:pos="720"/>
          <w:tab w:val="left" w:pos="1080"/>
        </w:tabs>
        <w:rPr>
          <w:szCs w:val="22"/>
        </w:rPr>
      </w:pPr>
      <w:r w:rsidRPr="00A20D96">
        <w:rPr>
          <w:szCs w:val="22"/>
        </w:rPr>
        <w:t xml:space="preserve">IAP will register you for a special “Study Abroad Course” for </w:t>
      </w:r>
      <w:r w:rsidR="00AD21D5">
        <w:rPr>
          <w:szCs w:val="22"/>
        </w:rPr>
        <w:t xml:space="preserve">the classes </w:t>
      </w:r>
      <w:r w:rsidRPr="00A20D96">
        <w:rPr>
          <w:szCs w:val="22"/>
        </w:rPr>
        <w:t>you will be</w:t>
      </w:r>
      <w:r w:rsidR="00AD21D5">
        <w:rPr>
          <w:szCs w:val="22"/>
        </w:rPr>
        <w:t xml:space="preserve"> taking </w:t>
      </w:r>
      <w:r w:rsidRPr="00A20D96">
        <w:rPr>
          <w:szCs w:val="22"/>
        </w:rPr>
        <w:t>abroad</w:t>
      </w:r>
      <w:r w:rsidR="007E7D2E">
        <w:rPr>
          <w:szCs w:val="22"/>
        </w:rPr>
        <w:t>, so</w:t>
      </w:r>
      <w:r w:rsidRPr="00A20D96">
        <w:rPr>
          <w:szCs w:val="22"/>
        </w:rPr>
        <w:t xml:space="preserve"> </w:t>
      </w:r>
      <w:r w:rsidR="007E7D2E">
        <w:rPr>
          <w:szCs w:val="22"/>
        </w:rPr>
        <w:t>do not register yourself for any courses</w:t>
      </w:r>
      <w:r w:rsidRPr="00A20D96">
        <w:rPr>
          <w:szCs w:val="22"/>
        </w:rPr>
        <w:t xml:space="preserve">.  This is a temporary registration, which will be </w:t>
      </w:r>
      <w:r w:rsidR="007E2DB1">
        <w:rPr>
          <w:szCs w:val="22"/>
        </w:rPr>
        <w:t>replaced with the final grade and credit you earn after completion of the program.</w:t>
      </w:r>
    </w:p>
    <w:p w14:paraId="6748B35D" w14:textId="3754BC7F" w:rsidR="0001245B" w:rsidRPr="00A20D96" w:rsidRDefault="00EF5897" w:rsidP="00B2681A">
      <w:pPr>
        <w:pStyle w:val="Heading2"/>
      </w:pPr>
      <w:bookmarkStart w:id="21" w:name="_Toc26447439"/>
      <w:r>
        <w:rPr>
          <w:lang w:val="en-US"/>
        </w:rPr>
        <w:t xml:space="preserve">Course Equivalent &amp; </w:t>
      </w:r>
      <w:r w:rsidR="0001245B" w:rsidRPr="00A20D96">
        <w:t>Credits</w:t>
      </w:r>
      <w:bookmarkEnd w:id="21"/>
    </w:p>
    <w:p w14:paraId="7AF27845" w14:textId="621E568C" w:rsidR="00097A56" w:rsidRDefault="00097A56" w:rsidP="00E9703B">
      <w:r>
        <w:t xml:space="preserve">To establish a UW-Madison course equivalent for your program course, you will submit a Course Equivalent Request (CER) through </w:t>
      </w:r>
      <w:r w:rsidR="007F0344">
        <w:t xml:space="preserve">the Academic tab in </w:t>
      </w:r>
      <w:r>
        <w:t xml:space="preserve">your </w:t>
      </w:r>
      <w:proofErr w:type="spellStart"/>
      <w:r>
        <w:t>My</w:t>
      </w:r>
      <w:r w:rsidR="005B38D8">
        <w:t>StudyAbroad</w:t>
      </w:r>
      <w:proofErr w:type="spellEnd"/>
      <w:r w:rsidR="005B38D8">
        <w:t xml:space="preserve"> </w:t>
      </w:r>
      <w:r>
        <w:t>account.</w:t>
      </w:r>
      <w:r w:rsidR="007F0344">
        <w:t xml:space="preserve"> You should use Option 1: Pre-Approved CER if you wish to receive the pre-approved equivalent for </w:t>
      </w:r>
      <w:r w:rsidR="00363467">
        <w:t>one of the following courses:</w:t>
      </w:r>
      <w:r w:rsidR="007F0344">
        <w:t xml:space="preserve"> </w:t>
      </w:r>
      <w:r w:rsidR="00363467">
        <w:t>Environmental Studies 404, LACIS 440, or Poli Sci 390</w:t>
      </w:r>
      <w:r w:rsidR="007F0344">
        <w:t>. If you want to request a different UW-Madison course equivalent for the course, use Option 2: New CER.</w:t>
      </w:r>
    </w:p>
    <w:p w14:paraId="28544464" w14:textId="77777777" w:rsidR="007F0344" w:rsidRDefault="007F0344" w:rsidP="00E9703B"/>
    <w:p w14:paraId="7FEB4E64" w14:textId="527560B0" w:rsidR="007F0344" w:rsidRPr="00A20D96" w:rsidRDefault="007F0344" w:rsidP="00E9703B">
      <w:r>
        <w:t>You will earn 3 credits after successfully completing this course.</w:t>
      </w:r>
    </w:p>
    <w:p w14:paraId="4D7CEA5F" w14:textId="77777777" w:rsidR="0001245B" w:rsidRPr="00F11133" w:rsidRDefault="0001245B" w:rsidP="00B2681A">
      <w:pPr>
        <w:pStyle w:val="Heading2"/>
      </w:pPr>
      <w:bookmarkStart w:id="22" w:name="_Toc26447440"/>
      <w:r w:rsidRPr="00F11133">
        <w:lastRenderedPageBreak/>
        <w:t>Pass/Fail/Drop/Audit</w:t>
      </w:r>
      <w:bookmarkEnd w:id="22"/>
    </w:p>
    <w:p w14:paraId="4C38137B" w14:textId="77777777" w:rsidR="003D73F8" w:rsidRPr="00A20D96" w:rsidRDefault="003D73F8" w:rsidP="003D73F8">
      <w:pPr>
        <w:rPr>
          <w:szCs w:val="22"/>
        </w:rPr>
      </w:pPr>
      <w:r w:rsidRPr="00F11133">
        <w:t xml:space="preserve">Please refer to the IAP Study Abroad Handbook for academic policies. </w:t>
      </w:r>
      <w:r w:rsidRPr="00F11133">
        <w:rPr>
          <w:szCs w:val="22"/>
        </w:rPr>
        <w:t>A Pass/Fail option will be available in the Course Equivalency Request. The due date for Pass/Fail submission can be found in the Academics tab of your My Study Abroad account.</w:t>
      </w:r>
      <w:r w:rsidRPr="00A20D96">
        <w:rPr>
          <w:szCs w:val="22"/>
        </w:rPr>
        <w:t xml:space="preserve">  </w:t>
      </w:r>
    </w:p>
    <w:p w14:paraId="051F3AA6" w14:textId="77777777" w:rsidR="0001245B" w:rsidRPr="00A20D96" w:rsidRDefault="0001245B" w:rsidP="00B2681A">
      <w:pPr>
        <w:pStyle w:val="Heading2"/>
      </w:pPr>
      <w:bookmarkStart w:id="23" w:name="_Toc26447441"/>
      <w:r w:rsidRPr="00A20D96">
        <w:t>Grades and Grade Conversions</w:t>
      </w:r>
      <w:bookmarkEnd w:id="23"/>
    </w:p>
    <w:p w14:paraId="0D113D8A" w14:textId="7B1488EC" w:rsidR="00E62124" w:rsidRPr="00A20D96" w:rsidRDefault="00B014CA" w:rsidP="003C313C">
      <w:r>
        <w:t>Your</w:t>
      </w:r>
      <w:r w:rsidR="00784938">
        <w:t xml:space="preserve"> course will use</w:t>
      </w:r>
      <w:r w:rsidR="00E62124" w:rsidRPr="00A20D96">
        <w:t xml:space="preserve"> the UW-Madison scale, and therefore, no conversion is needed.</w:t>
      </w:r>
    </w:p>
    <w:p w14:paraId="69729219" w14:textId="77777777" w:rsidR="0001245B" w:rsidRPr="00CB59A0" w:rsidRDefault="00445F88" w:rsidP="00CB59A0">
      <w:pPr>
        <w:pStyle w:val="Heading1"/>
      </w:pPr>
      <w:bookmarkStart w:id="24" w:name="_Toc26447442"/>
      <w:r w:rsidRPr="00CB59A0">
        <w:t>Living Abroad</w:t>
      </w:r>
      <w:bookmarkEnd w:id="24"/>
    </w:p>
    <w:p w14:paraId="6B5BC769" w14:textId="537957B9" w:rsidR="00C41A7E" w:rsidRPr="00A20D96" w:rsidRDefault="00C41A7E" w:rsidP="00C41A7E">
      <w:r w:rsidRPr="00A20D96">
        <w:t xml:space="preserve">Educate yourself about your host country.  Read the </w:t>
      </w:r>
      <w:r w:rsidR="007E7D2E">
        <w:t>“</w:t>
      </w:r>
      <w:r w:rsidRPr="00A20D96">
        <w:t>Preparing to Live in Another Culture</w:t>
      </w:r>
      <w:r w:rsidR="007E7D2E">
        <w:t>”</w:t>
      </w:r>
      <w:r w:rsidRPr="00A20D96">
        <w:t xml:space="preserve"> section of the IAP Study Abroad Handbook. Remember</w:t>
      </w:r>
      <w:r w:rsidR="00F37D8D">
        <w:t xml:space="preserve"> </w:t>
      </w:r>
      <w:r w:rsidRPr="00A20D96">
        <w:t>-</w:t>
      </w:r>
      <w:r w:rsidRPr="00A20D96">
        <w:rPr>
          <w:szCs w:val="22"/>
        </w:rPr>
        <w:t xml:space="preserve"> it won't be possible to prepare yourself completely. There will be situations you will not have anticipated and your flexibility will determine in great part the kind of experience you will have while abroad.  </w:t>
      </w:r>
    </w:p>
    <w:p w14:paraId="227163F7" w14:textId="102E2AB1" w:rsidR="009446C7" w:rsidRDefault="009446C7" w:rsidP="00B2681A">
      <w:pPr>
        <w:pStyle w:val="Heading2"/>
      </w:pPr>
      <w:bookmarkStart w:id="25" w:name="_Toc26447443"/>
      <w:r w:rsidRPr="009446C7">
        <w:t>Accommodations</w:t>
      </w:r>
      <w:bookmarkEnd w:id="25"/>
    </w:p>
    <w:p w14:paraId="688BD3F7" w14:textId="0A07675C" w:rsidR="00AE7D0D" w:rsidRPr="0028450E" w:rsidRDefault="00363467" w:rsidP="0028450E">
      <w:pPr>
        <w:rPr>
          <w:lang w:eastAsia="x-none"/>
        </w:rPr>
      </w:pPr>
      <w:proofErr w:type="spellStart"/>
      <w:r w:rsidRPr="00363467">
        <w:rPr>
          <w:lang w:eastAsia="x-none"/>
        </w:rPr>
        <w:t>Allabout</w:t>
      </w:r>
      <w:proofErr w:type="spellEnd"/>
      <w:r w:rsidRPr="00363467">
        <w:rPr>
          <w:lang w:eastAsia="x-none"/>
        </w:rPr>
        <w:t xml:space="preserve"> Eq Cia </w:t>
      </w:r>
      <w:proofErr w:type="spellStart"/>
      <w:r w:rsidRPr="00363467">
        <w:rPr>
          <w:lang w:eastAsia="x-none"/>
        </w:rPr>
        <w:t>Ltda</w:t>
      </w:r>
      <w:proofErr w:type="spellEnd"/>
      <w:r w:rsidR="00552325" w:rsidRPr="00363467">
        <w:rPr>
          <w:lang w:eastAsia="x-none"/>
        </w:rPr>
        <w:t xml:space="preserve"> will arrange hotel</w:t>
      </w:r>
      <w:r w:rsidR="003C19EA" w:rsidRPr="00363467">
        <w:rPr>
          <w:lang w:eastAsia="x-none"/>
        </w:rPr>
        <w:t>/hostel</w:t>
      </w:r>
      <w:r w:rsidRPr="00363467">
        <w:rPr>
          <w:lang w:eastAsia="x-none"/>
        </w:rPr>
        <w:t>/guesthouse</w:t>
      </w:r>
      <w:r w:rsidR="00552325" w:rsidRPr="00363467">
        <w:rPr>
          <w:lang w:eastAsia="x-none"/>
        </w:rPr>
        <w:t xml:space="preserve"> accommodations for the duration of the program. </w:t>
      </w:r>
      <w:r w:rsidRPr="00363467">
        <w:rPr>
          <w:lang w:eastAsia="x-none"/>
        </w:rPr>
        <w:t>Rooms and style vary depending on location.</w:t>
      </w:r>
      <w:r w:rsidR="004A5B7C" w:rsidRPr="00363467">
        <w:rPr>
          <w:lang w:eastAsia="x-none"/>
        </w:rPr>
        <w:t xml:space="preserve"> </w:t>
      </w:r>
    </w:p>
    <w:p w14:paraId="024F452F" w14:textId="104B5B84" w:rsidR="00B2681A" w:rsidRDefault="006F129C" w:rsidP="00B2681A">
      <w:pPr>
        <w:pStyle w:val="Heading2"/>
        <w:rPr>
          <w:lang w:val="en-US"/>
        </w:rPr>
      </w:pPr>
      <w:r>
        <w:rPr>
          <w:lang w:val="en-US"/>
        </w:rPr>
        <w:t>Handling Money Abroad</w:t>
      </w:r>
    </w:p>
    <w:p w14:paraId="00B04A87" w14:textId="4817B2EB" w:rsidR="002B57CA" w:rsidRDefault="00ED7CD3" w:rsidP="00B2681A">
      <w:pPr>
        <w:pStyle w:val="Heading2"/>
        <w:rPr>
          <w:rFonts w:ascii="Calibri" w:hAnsi="Calibri"/>
          <w:b w:val="0"/>
          <w:bCs/>
          <w:sz w:val="22"/>
          <w:szCs w:val="20"/>
          <w:lang w:val="en-US" w:eastAsia="en-US"/>
        </w:rPr>
      </w:pPr>
      <w:bookmarkStart w:id="26" w:name="_Toc26447445"/>
      <w:r w:rsidRPr="00ED7CD3">
        <w:rPr>
          <w:rFonts w:ascii="Calibri" w:hAnsi="Calibri"/>
          <w:b w:val="0"/>
          <w:bCs/>
          <w:sz w:val="22"/>
          <w:szCs w:val="20"/>
          <w:lang w:val="en-US" w:eastAsia="en-US"/>
        </w:rPr>
        <w:t>Ecuador uses the US Dollar (USD).  It’s easiest to carry smaller bills like $1s, $5s, and $10s for everyday purchases, even though all denominations circulate.  High</w:t>
      </w:r>
      <w:r w:rsidRPr="00ED7CD3">
        <w:rPr>
          <w:rFonts w:ascii="Cambria Math" w:hAnsi="Cambria Math" w:cs="Cambria Math"/>
          <w:b w:val="0"/>
          <w:bCs/>
          <w:sz w:val="22"/>
          <w:szCs w:val="20"/>
          <w:lang w:val="en-US" w:eastAsia="en-US"/>
        </w:rPr>
        <w:t>‑</w:t>
      </w:r>
      <w:r w:rsidRPr="00ED7CD3">
        <w:rPr>
          <w:rFonts w:ascii="Calibri" w:hAnsi="Calibri"/>
          <w:b w:val="0"/>
          <w:bCs/>
          <w:sz w:val="22"/>
          <w:szCs w:val="20"/>
          <w:lang w:val="en-US" w:eastAsia="en-US"/>
        </w:rPr>
        <w:t>denomination bills may get extra scrutiny due to money</w:t>
      </w:r>
      <w:r w:rsidRPr="00ED7CD3">
        <w:rPr>
          <w:rFonts w:ascii="Cambria Math" w:hAnsi="Cambria Math" w:cs="Cambria Math"/>
          <w:b w:val="0"/>
          <w:bCs/>
          <w:sz w:val="22"/>
          <w:szCs w:val="20"/>
          <w:lang w:val="en-US" w:eastAsia="en-US"/>
        </w:rPr>
        <w:t>‑</w:t>
      </w:r>
      <w:r w:rsidRPr="00ED7CD3">
        <w:rPr>
          <w:rFonts w:ascii="Calibri" w:hAnsi="Calibri"/>
          <w:b w:val="0"/>
          <w:bCs/>
          <w:sz w:val="22"/>
          <w:szCs w:val="20"/>
          <w:lang w:val="en-US" w:eastAsia="en-US"/>
        </w:rPr>
        <w:t xml:space="preserve">laundering controls.  Ecuador has many ATMs that accept foreign cards, especially those from major banks, and choosing </w:t>
      </w:r>
      <w:r w:rsidRPr="00ED7CD3">
        <w:rPr>
          <w:rFonts w:ascii="Calibri" w:hAnsi="Calibri" w:cs="Calibri"/>
          <w:b w:val="0"/>
          <w:bCs/>
          <w:sz w:val="22"/>
          <w:szCs w:val="20"/>
          <w:lang w:val="en-US" w:eastAsia="en-US"/>
        </w:rPr>
        <w:t>“</w:t>
      </w:r>
      <w:r w:rsidRPr="00ED7CD3">
        <w:rPr>
          <w:rFonts w:ascii="Calibri" w:hAnsi="Calibri"/>
          <w:b w:val="0"/>
          <w:bCs/>
          <w:sz w:val="22"/>
          <w:szCs w:val="20"/>
          <w:lang w:val="en-US" w:eastAsia="en-US"/>
        </w:rPr>
        <w:t>decline conversion</w:t>
      </w:r>
      <w:r w:rsidRPr="00ED7CD3">
        <w:rPr>
          <w:rFonts w:ascii="Calibri" w:hAnsi="Calibri" w:cs="Calibri"/>
          <w:b w:val="0"/>
          <w:bCs/>
          <w:sz w:val="22"/>
          <w:szCs w:val="20"/>
          <w:lang w:val="en-US" w:eastAsia="en-US"/>
        </w:rPr>
        <w:t>”</w:t>
      </w:r>
      <w:r w:rsidRPr="00ED7CD3">
        <w:rPr>
          <w:rFonts w:ascii="Calibri" w:hAnsi="Calibri"/>
          <w:b w:val="0"/>
          <w:bCs/>
          <w:sz w:val="22"/>
          <w:szCs w:val="20"/>
          <w:lang w:val="en-US" w:eastAsia="en-US"/>
        </w:rPr>
        <w:t xml:space="preserve"> at the machine helps avoid extra fees.  Cards are widely accepted in larger businesses but cash is still important in smaller towns.  Be sure to notify your bank before traveling so your card works normally.  And as always, avoid displaying cash when leaving an ATM or bank</w:t>
      </w:r>
    </w:p>
    <w:p w14:paraId="47518BFB" w14:textId="6EE5CB2C" w:rsidR="00107D29" w:rsidRPr="00C858E1" w:rsidRDefault="00704AF8" w:rsidP="00B2681A">
      <w:pPr>
        <w:pStyle w:val="Heading2"/>
      </w:pPr>
      <w:r w:rsidRPr="00C858E1">
        <w:t>Health</w:t>
      </w:r>
      <w:bookmarkEnd w:id="26"/>
      <w:r w:rsidRPr="00C858E1">
        <w:t xml:space="preserve"> </w:t>
      </w:r>
    </w:p>
    <w:p w14:paraId="08C4DAE9" w14:textId="0A1EC0B5" w:rsidR="002B57CA" w:rsidRDefault="002B57CA" w:rsidP="00B2681A">
      <w:pPr>
        <w:pStyle w:val="Heading2"/>
        <w:rPr>
          <w:rFonts w:ascii="Calibri" w:hAnsi="Calibri"/>
          <w:b w:val="0"/>
          <w:sz w:val="22"/>
          <w:szCs w:val="20"/>
          <w:lang w:val="en-US" w:eastAsia="en-US"/>
        </w:rPr>
      </w:pPr>
      <w:bookmarkStart w:id="27" w:name="_Toc26447446"/>
      <w:r w:rsidRPr="002B57CA">
        <w:rPr>
          <w:rFonts w:ascii="Calibri" w:hAnsi="Calibri"/>
          <w:b w:val="0"/>
          <w:sz w:val="22"/>
          <w:szCs w:val="20"/>
          <w:lang w:val="en-US" w:eastAsia="en-US"/>
        </w:rPr>
        <w:t>It’s important that you consult with a healthcare provider well-versed in travel medicine or a travel clinic to plan for your time abroad. University Health Services (UHS) has a travel clinic that provides health services for those planning foreign travel, including medications and immunizations. Information about the travel clinic and how to make an appointment can be found online at </w:t>
      </w:r>
      <w:hyperlink r:id="rId18" w:history="1">
        <w:r w:rsidRPr="002B57CA">
          <w:rPr>
            <w:rStyle w:val="Hyperlink"/>
            <w:rFonts w:ascii="Calibri" w:hAnsi="Calibri"/>
            <w:b w:val="0"/>
            <w:sz w:val="22"/>
            <w:szCs w:val="20"/>
            <w:lang w:val="en-US" w:eastAsia="en-US"/>
          </w:rPr>
          <w:t>http://www.uhs.wisc.edu/services/medical/travel-clinic/</w:t>
        </w:r>
      </w:hyperlink>
      <w:r w:rsidRPr="002B57CA">
        <w:rPr>
          <w:rFonts w:ascii="Calibri" w:hAnsi="Calibri"/>
          <w:b w:val="0"/>
          <w:sz w:val="22"/>
          <w:szCs w:val="20"/>
          <w:lang w:val="en-US" w:eastAsia="en-US"/>
        </w:rPr>
        <w:t>. The UHS travel clinic does book out in advance (sometimes as much as six weeks), and some immunizations must be done at particular times prior to travel.</w:t>
      </w:r>
      <w:r w:rsidRPr="002B57CA">
        <w:rPr>
          <w:rFonts w:ascii="Calibri" w:hAnsi="Calibri"/>
          <w:b w:val="0"/>
          <w:sz w:val="22"/>
          <w:szCs w:val="20"/>
          <w:lang w:val="en-US" w:eastAsia="en-US"/>
        </w:rPr>
        <w:br/>
      </w:r>
      <w:r w:rsidRPr="002B57CA">
        <w:rPr>
          <w:rFonts w:ascii="Calibri" w:hAnsi="Calibri"/>
          <w:b w:val="0"/>
          <w:sz w:val="22"/>
          <w:szCs w:val="20"/>
          <w:lang w:val="en-US" w:eastAsia="en-US"/>
        </w:rPr>
        <w:br/>
        <w:t>Be aware that changes in food, water, and environment during travel can cause stomachaches, diarrhea, and/or vomiting. If discomfort persists, please work with the program leaders to arrange a consultation with a doctor concerning any such symptoms. Do not be embarrassed to speak up and indicate you are having problems with vomiting, diarrhea or any other illness.</w:t>
      </w:r>
    </w:p>
    <w:p w14:paraId="6C0AD325" w14:textId="77777777" w:rsidR="002B57CA" w:rsidRDefault="002B57CA" w:rsidP="00B2681A">
      <w:pPr>
        <w:pStyle w:val="Heading2"/>
        <w:rPr>
          <w:rFonts w:ascii="Calibri" w:hAnsi="Calibri"/>
          <w:b w:val="0"/>
          <w:sz w:val="22"/>
          <w:szCs w:val="20"/>
          <w:lang w:val="en-US" w:eastAsia="en-US"/>
        </w:rPr>
      </w:pPr>
    </w:p>
    <w:p w14:paraId="36DBC8F0" w14:textId="605646A8" w:rsidR="00AF57C7" w:rsidRDefault="00AF57C7" w:rsidP="00B2681A">
      <w:pPr>
        <w:pStyle w:val="Heading2"/>
        <w:rPr>
          <w:lang w:val="en-US"/>
        </w:rPr>
      </w:pPr>
      <w:r w:rsidRPr="00704AF8">
        <w:t xml:space="preserve">Safety information for </w:t>
      </w:r>
      <w:bookmarkEnd w:id="27"/>
      <w:r w:rsidR="002B57CA">
        <w:rPr>
          <w:lang w:val="en-US"/>
        </w:rPr>
        <w:t>Ecuador</w:t>
      </w:r>
    </w:p>
    <w:p w14:paraId="55DC6330" w14:textId="77777777" w:rsidR="003C19EA" w:rsidRPr="003C19EA" w:rsidRDefault="003C19EA" w:rsidP="003C19EA">
      <w:pPr>
        <w:rPr>
          <w:lang w:eastAsia="x-none"/>
        </w:rPr>
      </w:pPr>
    </w:p>
    <w:p w14:paraId="260AB3B3" w14:textId="77777777" w:rsidR="00F37D8D" w:rsidRDefault="002B57CA" w:rsidP="002B57CA">
      <w:r w:rsidRPr="002B57CA">
        <w:t>Although most past participants report feeling very safe in Ecuador, petty theft can be a problem as in most other areas of the world.  Please exercise caution.  Carry your wallet or purse in buses and trolleys with extreme caution and never carry important documents, such as your pass</w:t>
      </w:r>
      <w:r w:rsidRPr="002B57CA">
        <w:softHyphen/>
        <w:t>port, unless you are going to use them for a specific purpose (carry a copy of your passport instead).  Shirts with</w:t>
      </w:r>
      <w:r w:rsidR="0084146B">
        <w:t xml:space="preserve"> inner</w:t>
      </w:r>
      <w:r w:rsidRPr="002B57CA">
        <w:t xml:space="preserve"> button</w:t>
      </w:r>
      <w:r w:rsidR="0084146B">
        <w:t xml:space="preserve"> or zip </w:t>
      </w:r>
      <w:r w:rsidRPr="002B57CA">
        <w:t xml:space="preserve">pockets may be useful for carrying money or documents safely. </w:t>
      </w:r>
      <w:r w:rsidR="00481A5A">
        <w:t>G</w:t>
      </w:r>
      <w:r w:rsidRPr="002B57CA">
        <w:t>uard against the practice of purse slitting (cutting open a purse with a razor blade or knife) on buses by using purses of hard-to-slit material and by be</w:t>
      </w:r>
      <w:r w:rsidRPr="002B57CA">
        <w:softHyphen/>
        <w:t>ing vigilant.  Never wear watches or flashy jewelry on crowded buses or in congested markets.  Be especially careful in train and bus stations and at outdoor markets, which are more common sites for th</w:t>
      </w:r>
      <w:r w:rsidR="00481A5A">
        <w:t>eft</w:t>
      </w:r>
      <w:r w:rsidRPr="002B57CA">
        <w:t>.</w:t>
      </w:r>
      <w:r w:rsidR="00F37D8D">
        <w:t xml:space="preserve"> </w:t>
      </w:r>
    </w:p>
    <w:p w14:paraId="69785C8C" w14:textId="095F3F43" w:rsidR="002B57CA" w:rsidRPr="002B57CA" w:rsidRDefault="002B57CA" w:rsidP="002B57CA">
      <w:r w:rsidRPr="002B57CA">
        <w:lastRenderedPageBreak/>
        <w:t xml:space="preserve">It is not advisable to walk alone in Quito at night, particularly in the tourist zone known as the Mariscal. It is also advisable to walk in groups during the day when in areas where there are few people on the streets or sidewalks. Those who present as women can expect to receive unwanted comments or cat calls from local men. These comments </w:t>
      </w:r>
      <w:r w:rsidR="0084146B">
        <w:t>may</w:t>
      </w:r>
      <w:r w:rsidRPr="002B57CA">
        <w:t xml:space="preserve"> cause </w:t>
      </w:r>
      <w:r w:rsidR="0084146B">
        <w:t xml:space="preserve">students </w:t>
      </w:r>
      <w:r w:rsidRPr="002B57CA">
        <w:t>to feel uncomfortable. Local women generally ignore these comments. Please reach out to your program leaders or Study Abroad Advisor for support as needed.</w:t>
      </w:r>
    </w:p>
    <w:p w14:paraId="40510A4C" w14:textId="77777777" w:rsidR="002B57CA" w:rsidRPr="002B57CA" w:rsidRDefault="002B57CA" w:rsidP="002B57CA">
      <w:pPr>
        <w:rPr>
          <w:b/>
          <w:bCs/>
        </w:rPr>
      </w:pPr>
    </w:p>
    <w:p w14:paraId="7FAD01F2" w14:textId="22F1575C" w:rsidR="00BC4C8A" w:rsidRPr="001E2C49" w:rsidRDefault="001E2C49" w:rsidP="00AF0319">
      <w:pPr>
        <w:rPr>
          <w:b/>
          <w:bCs/>
        </w:rPr>
      </w:pPr>
      <w:r w:rsidRPr="001E2C49">
        <w:rPr>
          <w:b/>
          <w:bCs/>
        </w:rPr>
        <w:t xml:space="preserve">Other </w:t>
      </w:r>
      <w:r w:rsidR="00BC4C8A" w:rsidRPr="001E2C49">
        <w:rPr>
          <w:b/>
          <w:bCs/>
        </w:rPr>
        <w:t xml:space="preserve">General Suggestions about </w:t>
      </w:r>
      <w:r w:rsidR="00A019AF" w:rsidRPr="001E2C49">
        <w:rPr>
          <w:b/>
          <w:bCs/>
        </w:rPr>
        <w:t>safety:</w:t>
      </w:r>
    </w:p>
    <w:p w14:paraId="23595E39" w14:textId="3E81A33B" w:rsidR="00BC4C8A" w:rsidRPr="00757CB8" w:rsidRDefault="00BC4C8A" w:rsidP="00BC4C8A">
      <w:pPr>
        <w:numPr>
          <w:ilvl w:val="0"/>
          <w:numId w:val="13"/>
        </w:numPr>
        <w:autoSpaceDE w:val="0"/>
        <w:autoSpaceDN w:val="0"/>
        <w:adjustRightInd w:val="0"/>
        <w:rPr>
          <w:rFonts w:cs="CGOmega"/>
          <w:color w:val="000000"/>
          <w:szCs w:val="22"/>
        </w:rPr>
      </w:pPr>
      <w:r w:rsidRPr="00757CB8">
        <w:rPr>
          <w:rFonts w:cs="CGOmega"/>
          <w:color w:val="000000"/>
          <w:szCs w:val="22"/>
        </w:rPr>
        <w:t>Use common sense just as yo</w:t>
      </w:r>
      <w:r w:rsidR="00BA0980">
        <w:rPr>
          <w:rFonts w:cs="CGOmega"/>
          <w:color w:val="000000"/>
          <w:szCs w:val="22"/>
        </w:rPr>
        <w:t xml:space="preserve">u would in any other big city. </w:t>
      </w:r>
      <w:r w:rsidRPr="00757CB8">
        <w:rPr>
          <w:rFonts w:cs="CGOmega"/>
          <w:color w:val="000000"/>
          <w:szCs w:val="22"/>
        </w:rPr>
        <w:t>Do not walk alone at night, go with other students</w:t>
      </w:r>
      <w:r w:rsidR="002B57CA">
        <w:rPr>
          <w:rFonts w:cs="CGOmega"/>
          <w:color w:val="000000"/>
          <w:szCs w:val="22"/>
        </w:rPr>
        <w:t>.</w:t>
      </w:r>
    </w:p>
    <w:p w14:paraId="368085C0" w14:textId="712BAB2A" w:rsidR="00BC4C8A" w:rsidRPr="00757CB8" w:rsidRDefault="00BC4C8A" w:rsidP="00BC4C8A">
      <w:pPr>
        <w:numPr>
          <w:ilvl w:val="0"/>
          <w:numId w:val="13"/>
        </w:numPr>
        <w:autoSpaceDE w:val="0"/>
        <w:autoSpaceDN w:val="0"/>
        <w:adjustRightInd w:val="0"/>
        <w:rPr>
          <w:rFonts w:cs="CGOmega"/>
          <w:color w:val="000000"/>
          <w:szCs w:val="22"/>
        </w:rPr>
      </w:pPr>
      <w:r w:rsidRPr="00757CB8">
        <w:rPr>
          <w:bCs/>
          <w:szCs w:val="22"/>
        </w:rPr>
        <w:t>Go into a shop or ask security personnel for directions</w:t>
      </w:r>
      <w:r w:rsidRPr="00757CB8">
        <w:rPr>
          <w:b/>
          <w:bCs/>
          <w:szCs w:val="22"/>
        </w:rPr>
        <w:t xml:space="preserve">. </w:t>
      </w:r>
      <w:r w:rsidRPr="00757CB8">
        <w:rPr>
          <w:szCs w:val="22"/>
        </w:rPr>
        <w:t xml:space="preserve">Do not stop strangers in the street.  </w:t>
      </w:r>
    </w:p>
    <w:p w14:paraId="7B97F6CE" w14:textId="77777777" w:rsidR="00BC4C8A" w:rsidRPr="00BC4C8A" w:rsidRDefault="00BC4C8A" w:rsidP="00BC4C8A">
      <w:pPr>
        <w:numPr>
          <w:ilvl w:val="0"/>
          <w:numId w:val="14"/>
        </w:numPr>
        <w:autoSpaceDE w:val="0"/>
        <w:autoSpaceDN w:val="0"/>
        <w:adjustRightInd w:val="0"/>
        <w:rPr>
          <w:rFonts w:cs="CGOmega"/>
          <w:color w:val="000000"/>
          <w:szCs w:val="22"/>
        </w:rPr>
      </w:pPr>
      <w:r w:rsidRPr="00757CB8">
        <w:rPr>
          <w:rFonts w:cs="CGOmega"/>
          <w:color w:val="000000"/>
          <w:szCs w:val="22"/>
        </w:rPr>
        <w:t xml:space="preserve">Avoid exploring unfamiliar areas of town on your own. </w:t>
      </w:r>
    </w:p>
    <w:p w14:paraId="37CA963C" w14:textId="64998EC5" w:rsidR="00D0645D" w:rsidRPr="00D0645D" w:rsidRDefault="00D0645D" w:rsidP="00D0645D">
      <w:pPr>
        <w:numPr>
          <w:ilvl w:val="0"/>
          <w:numId w:val="14"/>
        </w:numPr>
        <w:autoSpaceDE w:val="0"/>
        <w:autoSpaceDN w:val="0"/>
        <w:adjustRightInd w:val="0"/>
        <w:rPr>
          <w:rFonts w:cs="CGOmega"/>
          <w:color w:val="000000"/>
          <w:szCs w:val="22"/>
        </w:rPr>
      </w:pPr>
      <w:r w:rsidRPr="00D0645D">
        <w:t>If you use a card (</w:t>
      </w:r>
      <w:r w:rsidR="00A019AF">
        <w:t>ATM, debit, credit)</w:t>
      </w:r>
      <w:r w:rsidRPr="00D0645D">
        <w:t xml:space="preserve">, be sure to monitor your account closely for fraudulent charges. </w:t>
      </w:r>
      <w:r w:rsidR="004C3721">
        <w:rPr>
          <w:rFonts w:cs="Calibri"/>
          <w:szCs w:val="22"/>
        </w:rPr>
        <w:t>When using an ATM, it should be accessed only during the business day at large protected facilities (preferably inside commercial establishments, rather than at glass-enclosed, highly visible ATMs on streets).</w:t>
      </w:r>
    </w:p>
    <w:p w14:paraId="71F25B2E" w14:textId="4D86F7AC" w:rsidR="00BC4C8A" w:rsidRPr="00757CB8" w:rsidRDefault="00BC4C8A" w:rsidP="00BC4C8A">
      <w:pPr>
        <w:numPr>
          <w:ilvl w:val="0"/>
          <w:numId w:val="14"/>
        </w:numPr>
        <w:autoSpaceDE w:val="0"/>
        <w:autoSpaceDN w:val="0"/>
        <w:adjustRightInd w:val="0"/>
        <w:rPr>
          <w:rFonts w:cs="CGOmega"/>
          <w:color w:val="000000"/>
          <w:szCs w:val="22"/>
        </w:rPr>
      </w:pPr>
      <w:r w:rsidRPr="00757CB8">
        <w:rPr>
          <w:rFonts w:cs="CGOmega"/>
          <w:color w:val="000000"/>
          <w:szCs w:val="22"/>
        </w:rPr>
        <w:t xml:space="preserve">Report </w:t>
      </w:r>
      <w:r>
        <w:rPr>
          <w:rFonts w:cs="CGOmega"/>
          <w:color w:val="000000"/>
          <w:szCs w:val="22"/>
        </w:rPr>
        <w:t>to the Program Leader</w:t>
      </w:r>
      <w:r w:rsidR="000F1515">
        <w:rPr>
          <w:rFonts w:cs="CGOmega"/>
          <w:color w:val="000000"/>
          <w:szCs w:val="22"/>
        </w:rPr>
        <w:t>s</w:t>
      </w:r>
      <w:r w:rsidRPr="00757CB8">
        <w:rPr>
          <w:rFonts w:cs="CGOmega"/>
          <w:color w:val="000000"/>
          <w:szCs w:val="22"/>
        </w:rPr>
        <w:t xml:space="preserve">, any </w:t>
      </w:r>
      <w:r>
        <w:rPr>
          <w:rFonts w:cs="CGOmega"/>
          <w:color w:val="000000"/>
          <w:szCs w:val="22"/>
        </w:rPr>
        <w:t xml:space="preserve">incident, </w:t>
      </w:r>
      <w:r w:rsidR="000F1515" w:rsidRPr="00757CB8">
        <w:rPr>
          <w:rFonts w:cs="CGOmega"/>
          <w:color w:val="000000"/>
          <w:szCs w:val="22"/>
        </w:rPr>
        <w:t>harassmen</w:t>
      </w:r>
      <w:r w:rsidR="000F1515">
        <w:rPr>
          <w:rFonts w:cs="CGOmega"/>
          <w:color w:val="000000"/>
          <w:szCs w:val="22"/>
        </w:rPr>
        <w:t>t,</w:t>
      </w:r>
      <w:r w:rsidR="00527C84">
        <w:rPr>
          <w:rFonts w:cs="CGOmega"/>
          <w:color w:val="000000"/>
          <w:szCs w:val="22"/>
        </w:rPr>
        <w:t xml:space="preserve"> or threatening situation that you may experience. </w:t>
      </w:r>
      <w:r w:rsidR="00D0645D">
        <w:rPr>
          <w:rFonts w:cs="CGOmega"/>
          <w:color w:val="000000"/>
          <w:szCs w:val="22"/>
        </w:rPr>
        <w:t>They</w:t>
      </w:r>
      <w:r>
        <w:rPr>
          <w:rFonts w:cs="CGOmega"/>
          <w:color w:val="000000"/>
          <w:szCs w:val="22"/>
        </w:rPr>
        <w:t xml:space="preserve"> can assist you with fili</w:t>
      </w:r>
      <w:r w:rsidR="00527C84">
        <w:rPr>
          <w:rFonts w:cs="CGOmega"/>
          <w:color w:val="000000"/>
          <w:szCs w:val="22"/>
        </w:rPr>
        <w:t>ng a police report if necessary although it is highly unlikely that stolen items will be found.</w:t>
      </w:r>
    </w:p>
    <w:p w14:paraId="79A0D650" w14:textId="77777777" w:rsidR="00C41A7E" w:rsidRPr="003D715C" w:rsidRDefault="00BC4C8A" w:rsidP="00C41A7E">
      <w:pPr>
        <w:numPr>
          <w:ilvl w:val="0"/>
          <w:numId w:val="15"/>
        </w:numPr>
        <w:autoSpaceDE w:val="0"/>
        <w:autoSpaceDN w:val="0"/>
        <w:adjustRightInd w:val="0"/>
        <w:rPr>
          <w:rFonts w:cs="CGOmega"/>
          <w:color w:val="000000"/>
          <w:szCs w:val="22"/>
        </w:rPr>
      </w:pPr>
      <w:r w:rsidRPr="00757CB8">
        <w:rPr>
          <w:rFonts w:cs="CGOmega"/>
          <w:color w:val="000000"/>
          <w:szCs w:val="22"/>
        </w:rPr>
        <w:t xml:space="preserve">Know where you can reach someone in case of an emergency. </w:t>
      </w:r>
      <w:r w:rsidR="00D0645D">
        <w:rPr>
          <w:rFonts w:cs="CGOmega"/>
          <w:color w:val="000000"/>
          <w:szCs w:val="22"/>
        </w:rPr>
        <w:t>Carry your IAP emergency card on you at all times</w:t>
      </w:r>
      <w:r w:rsidR="009E1989" w:rsidRPr="00D0645D">
        <w:t>.</w:t>
      </w:r>
    </w:p>
    <w:p w14:paraId="2A4ABCC4" w14:textId="77777777" w:rsidR="003D715C" w:rsidRDefault="003D715C" w:rsidP="003D715C">
      <w:pPr>
        <w:autoSpaceDE w:val="0"/>
        <w:autoSpaceDN w:val="0"/>
        <w:adjustRightInd w:val="0"/>
      </w:pPr>
    </w:p>
    <w:p w14:paraId="6F00FF25" w14:textId="4304F31E" w:rsidR="00E30D5B" w:rsidRDefault="003D715C" w:rsidP="004C00FD">
      <w:pPr>
        <w:autoSpaceDE w:val="0"/>
        <w:autoSpaceDN w:val="0"/>
        <w:adjustRightInd w:val="0"/>
      </w:pPr>
      <w:r>
        <w:t>You are encouraged to read the State Department’s Countr</w:t>
      </w:r>
      <w:r w:rsidR="00A019AF">
        <w:t xml:space="preserve">y Specific information on </w:t>
      </w:r>
      <w:r w:rsidR="009E5369">
        <w:t>Ecuador</w:t>
      </w:r>
      <w:r w:rsidR="000F1515">
        <w:t xml:space="preserve"> </w:t>
      </w:r>
      <w:r>
        <w:t xml:space="preserve">that can be found here: </w:t>
      </w:r>
    </w:p>
    <w:p w14:paraId="021E5660" w14:textId="646A661A" w:rsidR="001E2C49" w:rsidRDefault="009E5369" w:rsidP="004C00FD">
      <w:pPr>
        <w:autoSpaceDE w:val="0"/>
        <w:autoSpaceDN w:val="0"/>
        <w:adjustRightInd w:val="0"/>
      </w:pPr>
      <w:hyperlink r:id="rId19" w:history="1">
        <w:r w:rsidRPr="002745AF">
          <w:rPr>
            <w:rStyle w:val="Hyperlink"/>
          </w:rPr>
          <w:t>https://travel.state.gov/content/travel/en/international-travel/International-Travel-Country-Information-Pages/Ecuador.html</w:t>
        </w:r>
      </w:hyperlink>
    </w:p>
    <w:p w14:paraId="1E0A951A" w14:textId="77777777" w:rsidR="009E5369" w:rsidRDefault="009E5369" w:rsidP="004C00FD">
      <w:pPr>
        <w:autoSpaceDE w:val="0"/>
        <w:autoSpaceDN w:val="0"/>
        <w:adjustRightInd w:val="0"/>
      </w:pPr>
    </w:p>
    <w:p w14:paraId="3A832130" w14:textId="144911E0" w:rsidR="00E30D5B" w:rsidRPr="00E30D5B" w:rsidRDefault="00E30D5B" w:rsidP="00E30D5B">
      <w:pPr>
        <w:pStyle w:val="Heading2"/>
        <w:rPr>
          <w:lang w:val="en-US"/>
        </w:rPr>
      </w:pPr>
      <w:r>
        <w:t>Cell Phones</w:t>
      </w:r>
    </w:p>
    <w:p w14:paraId="2BDD75AE" w14:textId="08394E6F" w:rsidR="004C00FD" w:rsidRPr="001E2C49" w:rsidRDefault="00E30D5B" w:rsidP="001E2C49">
      <w:pPr>
        <w:autoSpaceDE w:val="0"/>
        <w:autoSpaceDN w:val="0"/>
        <w:adjustRightInd w:val="0"/>
        <w:rPr>
          <w:rFonts w:cs="CGOmega"/>
          <w:color w:val="000000"/>
          <w:szCs w:val="22"/>
        </w:rPr>
      </w:pPr>
      <w:r>
        <w:rPr>
          <w:rFonts w:cs="CGOmega"/>
          <w:color w:val="000000"/>
          <w:szCs w:val="22"/>
        </w:rPr>
        <w:t>Students</w:t>
      </w:r>
      <w:r w:rsidRPr="00E30D5B">
        <w:rPr>
          <w:rFonts w:cs="CGOmega"/>
          <w:color w:val="000000"/>
          <w:szCs w:val="22"/>
        </w:rPr>
        <w:t xml:space="preserve"> are required to have cell phones that function in the host country, and which cannot rely solely on Wi-Fi connections for communications.</w:t>
      </w:r>
      <w:r>
        <w:rPr>
          <w:rFonts w:cs="CGOmega"/>
          <w:color w:val="000000"/>
          <w:szCs w:val="22"/>
        </w:rPr>
        <w:t xml:space="preserve"> Look into international plans offered by your current provider; alternatively, you could consider acquiring an E-SIM or SIM card.</w:t>
      </w:r>
      <w:bookmarkStart w:id="28" w:name="_Toc26447447"/>
    </w:p>
    <w:p w14:paraId="6001EEF2" w14:textId="18F937C6" w:rsidR="00FA2942" w:rsidRPr="009446C7" w:rsidRDefault="00CB59A0" w:rsidP="00CB59A0">
      <w:pPr>
        <w:pStyle w:val="Heading1"/>
      </w:pPr>
      <w:r>
        <w:t>Additional</w:t>
      </w:r>
      <w:r>
        <w:rPr>
          <w:lang w:val="en-US"/>
        </w:rPr>
        <w:t xml:space="preserve"> Relevant Information/Websites of Interest</w:t>
      </w:r>
      <w:bookmarkEnd w:id="28"/>
    </w:p>
    <w:p w14:paraId="4538B1E0" w14:textId="77777777" w:rsidR="003C313C" w:rsidRPr="00A20D96" w:rsidRDefault="003C313C" w:rsidP="0099562F">
      <w:pPr>
        <w:autoSpaceDE w:val="0"/>
        <w:autoSpaceDN w:val="0"/>
        <w:adjustRightInd w:val="0"/>
        <w:ind w:left="360"/>
        <w:rPr>
          <w:szCs w:val="22"/>
        </w:rPr>
      </w:pPr>
    </w:p>
    <w:p w14:paraId="254A6654" w14:textId="1E2EE0D2" w:rsidR="001D19C7" w:rsidRPr="00481A5A" w:rsidRDefault="00E77F49" w:rsidP="00481A5A">
      <w:pPr>
        <w:pStyle w:val="Bullet-Asterisk"/>
        <w:numPr>
          <w:ilvl w:val="0"/>
          <w:numId w:val="18"/>
        </w:numPr>
        <w:spacing w:after="0"/>
        <w:rPr>
          <w:rFonts w:asciiTheme="minorHAnsi" w:hAnsiTheme="minorHAnsi" w:cstheme="minorHAnsi"/>
          <w:sz w:val="22"/>
          <w:szCs w:val="22"/>
        </w:rPr>
      </w:pPr>
      <w:r w:rsidRPr="00481A5A">
        <w:rPr>
          <w:rFonts w:asciiTheme="minorHAnsi" w:hAnsiTheme="minorHAnsi" w:cstheme="minorHAnsi"/>
          <w:sz w:val="22"/>
          <w:szCs w:val="22"/>
        </w:rPr>
        <w:t>Research online</w:t>
      </w:r>
      <w:r w:rsidR="001D19C7" w:rsidRPr="00481A5A">
        <w:rPr>
          <w:rFonts w:asciiTheme="minorHAnsi" w:hAnsiTheme="minorHAnsi" w:cstheme="minorHAnsi"/>
          <w:sz w:val="22"/>
          <w:szCs w:val="22"/>
        </w:rPr>
        <w:t xml:space="preserve">. Many websites, such as </w:t>
      </w:r>
      <w:hyperlink r:id="rId20" w:history="1">
        <w:r w:rsidR="001D19C7" w:rsidRPr="00481A5A">
          <w:rPr>
            <w:rStyle w:val="Hyperlink"/>
            <w:rFonts w:asciiTheme="minorHAnsi" w:hAnsiTheme="minorHAnsi" w:cstheme="minorHAnsi"/>
            <w:sz w:val="22"/>
            <w:szCs w:val="22"/>
          </w:rPr>
          <w:t>www.lonelyplanet.com</w:t>
        </w:r>
      </w:hyperlink>
      <w:r w:rsidR="001D19C7" w:rsidRPr="00481A5A">
        <w:rPr>
          <w:rFonts w:asciiTheme="minorHAnsi" w:hAnsiTheme="minorHAnsi" w:cstheme="minorHAnsi"/>
          <w:sz w:val="22"/>
          <w:szCs w:val="22"/>
        </w:rPr>
        <w:t>, offer travel information, slide shows, and tips from other travelers.</w:t>
      </w:r>
    </w:p>
    <w:p w14:paraId="594AED14" w14:textId="731088FB" w:rsidR="00E77F49" w:rsidRPr="0084146B" w:rsidRDefault="00E77F49" w:rsidP="0084146B">
      <w:pPr>
        <w:pStyle w:val="Bullet-Asterisk"/>
        <w:numPr>
          <w:ilvl w:val="0"/>
          <w:numId w:val="18"/>
        </w:numPr>
        <w:spacing w:after="0"/>
        <w:rPr>
          <w:rFonts w:asciiTheme="minorHAnsi" w:hAnsiTheme="minorHAnsi" w:cstheme="minorHAnsi"/>
          <w:sz w:val="22"/>
          <w:szCs w:val="22"/>
        </w:rPr>
      </w:pPr>
      <w:r w:rsidRPr="00481A5A">
        <w:rPr>
          <w:rFonts w:asciiTheme="minorHAnsi" w:hAnsiTheme="minorHAnsi" w:cstheme="minorHAnsi"/>
          <w:sz w:val="22"/>
          <w:szCs w:val="22"/>
        </w:rPr>
        <w:t>K</w:t>
      </w:r>
      <w:r w:rsidR="001D19C7" w:rsidRPr="00481A5A">
        <w:rPr>
          <w:rFonts w:asciiTheme="minorHAnsi" w:hAnsiTheme="minorHAnsi" w:cstheme="minorHAnsi"/>
          <w:sz w:val="22"/>
          <w:szCs w:val="22"/>
        </w:rPr>
        <w:t xml:space="preserve">eep yourself informed of current events through the news media. </w:t>
      </w:r>
    </w:p>
    <w:p w14:paraId="5C82794E" w14:textId="1E38E014" w:rsidR="00E77F49" w:rsidRPr="00481A5A" w:rsidRDefault="00E77F49" w:rsidP="00481A5A">
      <w:pPr>
        <w:pStyle w:val="Bullet-Asterisk"/>
        <w:numPr>
          <w:ilvl w:val="0"/>
          <w:numId w:val="18"/>
        </w:numPr>
        <w:spacing w:after="0"/>
        <w:rPr>
          <w:rFonts w:asciiTheme="minorHAnsi" w:hAnsiTheme="minorHAnsi" w:cstheme="minorHAnsi"/>
          <w:sz w:val="22"/>
          <w:szCs w:val="22"/>
        </w:rPr>
      </w:pPr>
      <w:r w:rsidRPr="00481A5A">
        <w:rPr>
          <w:rFonts w:asciiTheme="minorHAnsi" w:hAnsiTheme="minorHAnsi" w:cstheme="minorHAnsi"/>
          <w:sz w:val="22"/>
          <w:szCs w:val="22"/>
        </w:rPr>
        <w:t xml:space="preserve">Contact your study abroad office and/or program </w:t>
      </w:r>
      <w:r w:rsidR="0084146B">
        <w:rPr>
          <w:rFonts w:asciiTheme="minorHAnsi" w:hAnsiTheme="minorHAnsi" w:cstheme="minorHAnsi"/>
          <w:sz w:val="22"/>
          <w:szCs w:val="22"/>
        </w:rPr>
        <w:t>leaders with questions.</w:t>
      </w:r>
    </w:p>
    <w:p w14:paraId="5C85DA0C" w14:textId="41FF7025" w:rsidR="00E037C1" w:rsidRPr="00136FE7" w:rsidRDefault="00E037C1" w:rsidP="00136FE7">
      <w:pPr>
        <w:rPr>
          <w:b/>
          <w:szCs w:val="22"/>
        </w:rPr>
      </w:pPr>
    </w:p>
    <w:sectPr w:rsidR="00E037C1" w:rsidRPr="00136FE7" w:rsidSect="003C313C">
      <w:footerReference w:type="default" r:id="rId21"/>
      <w:footerReference w:type="first" r:id="rId22"/>
      <w:pgSz w:w="12240" w:h="15840" w:code="1"/>
      <w:pgMar w:top="720" w:right="720" w:bottom="720" w:left="72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7F882" w14:textId="77777777" w:rsidR="00E037C1" w:rsidRDefault="00E037C1" w:rsidP="003C313C">
      <w:r>
        <w:separator/>
      </w:r>
    </w:p>
  </w:endnote>
  <w:endnote w:type="continuationSeparator" w:id="0">
    <w:p w14:paraId="1413EA61" w14:textId="77777777" w:rsidR="00E037C1" w:rsidRDefault="00E037C1" w:rsidP="003C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altName w:val="Courier New"/>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Roadgeek 2005 Series EM">
    <w:altName w:val="Times New Roman"/>
    <w:charset w:val="00"/>
    <w:family w:val="auto"/>
    <w:pitch w:val="variable"/>
    <w:sig w:usb0="00000003" w:usb1="0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G Omega">
    <w:altName w:val="Calibri"/>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GOmeg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5651" w14:textId="11A153EF" w:rsidR="00E037C1" w:rsidRPr="00A20D96" w:rsidRDefault="00E037C1">
    <w:pPr>
      <w:pStyle w:val="Footer"/>
      <w:jc w:val="right"/>
    </w:pPr>
    <w:r w:rsidRPr="00A20D96">
      <w:fldChar w:fldCharType="begin"/>
    </w:r>
    <w:r w:rsidRPr="00A20D96">
      <w:instrText xml:space="preserve"> PAGE   \* MERGEFORMAT </w:instrText>
    </w:r>
    <w:r w:rsidRPr="00A20D96">
      <w:fldChar w:fldCharType="separate"/>
    </w:r>
    <w:r w:rsidR="007D69D5">
      <w:rPr>
        <w:noProof/>
      </w:rPr>
      <w:t>9</w:t>
    </w:r>
    <w:r w:rsidRPr="00A20D96">
      <w:fldChar w:fldCharType="end"/>
    </w:r>
  </w:p>
  <w:p w14:paraId="023527DD" w14:textId="77777777" w:rsidR="00E037C1" w:rsidRDefault="00E03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2795" w14:textId="77777777" w:rsidR="00E037C1" w:rsidRPr="00A20D96" w:rsidRDefault="00E037C1">
    <w:pPr>
      <w:pStyle w:val="Footer"/>
      <w:jc w:val="right"/>
      <w:rPr>
        <w:szCs w:val="22"/>
      </w:rPr>
    </w:pPr>
    <w:r w:rsidRPr="00A20D96">
      <w:rPr>
        <w:szCs w:val="22"/>
      </w:rPr>
      <w:fldChar w:fldCharType="begin"/>
    </w:r>
    <w:r w:rsidRPr="00A20D96">
      <w:rPr>
        <w:szCs w:val="22"/>
      </w:rPr>
      <w:instrText xml:space="preserve"> PAGE   \* MERGEFORMAT </w:instrText>
    </w:r>
    <w:r w:rsidRPr="00A20D96">
      <w:rPr>
        <w:szCs w:val="22"/>
      </w:rPr>
      <w:fldChar w:fldCharType="separate"/>
    </w:r>
    <w:r w:rsidRPr="00A20D96">
      <w:rPr>
        <w:noProof/>
        <w:szCs w:val="22"/>
      </w:rPr>
      <w:t>1</w:t>
    </w:r>
    <w:r w:rsidRPr="00A20D96">
      <w:rPr>
        <w:szCs w:val="22"/>
      </w:rPr>
      <w:fldChar w:fldCharType="end"/>
    </w:r>
  </w:p>
  <w:p w14:paraId="2A5B766B" w14:textId="77777777" w:rsidR="00E037C1" w:rsidRDefault="00E03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C3803" w14:textId="77777777" w:rsidR="00E037C1" w:rsidRDefault="00E037C1" w:rsidP="003C313C">
      <w:r>
        <w:separator/>
      </w:r>
    </w:p>
  </w:footnote>
  <w:footnote w:type="continuationSeparator" w:id="0">
    <w:p w14:paraId="0A896D6C" w14:textId="77777777" w:rsidR="00E037C1" w:rsidRDefault="00E037C1" w:rsidP="003C3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D24"/>
    <w:multiLevelType w:val="hybridMultilevel"/>
    <w:tmpl w:val="E61435D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4EC0"/>
    <w:multiLevelType w:val="hybridMultilevel"/>
    <w:tmpl w:val="D4E01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67450"/>
    <w:multiLevelType w:val="hybridMultilevel"/>
    <w:tmpl w:val="E61435D4"/>
    <w:lvl w:ilvl="0" w:tplc="CAA49E02">
      <w:start w:val="1"/>
      <w:numFmt w:val="bullet"/>
      <w:pStyle w:val="Bullet-Asterisk"/>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1A2AA0"/>
    <w:multiLevelType w:val="hybridMultilevel"/>
    <w:tmpl w:val="DECC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F7510"/>
    <w:multiLevelType w:val="multilevel"/>
    <w:tmpl w:val="6686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139A3"/>
    <w:multiLevelType w:val="hybridMultilevel"/>
    <w:tmpl w:val="E61435D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863A64"/>
    <w:multiLevelType w:val="hybridMultilevel"/>
    <w:tmpl w:val="928EC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5D3287"/>
    <w:multiLevelType w:val="hybridMultilevel"/>
    <w:tmpl w:val="E38E53DA"/>
    <w:lvl w:ilvl="0" w:tplc="0B9E09F2">
      <w:numFmt w:val="bullet"/>
      <w:lvlText w:val="-"/>
      <w:lvlJc w:val="left"/>
      <w:pPr>
        <w:ind w:left="720" w:hanging="360"/>
      </w:pPr>
      <w:rPr>
        <w:rFonts w:ascii="Calibri" w:eastAsia="Times New Roman" w:hAnsi="Calibr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71231"/>
    <w:multiLevelType w:val="hybridMultilevel"/>
    <w:tmpl w:val="4882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BB17A6"/>
    <w:multiLevelType w:val="hybridMultilevel"/>
    <w:tmpl w:val="E2FED8E0"/>
    <w:lvl w:ilvl="0" w:tplc="3014DE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A50CB"/>
    <w:multiLevelType w:val="hybridMultilevel"/>
    <w:tmpl w:val="84E2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321814"/>
    <w:multiLevelType w:val="hybridMultilevel"/>
    <w:tmpl w:val="D4123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CF044E"/>
    <w:multiLevelType w:val="hybridMultilevel"/>
    <w:tmpl w:val="B1E637B6"/>
    <w:lvl w:ilvl="0" w:tplc="04090005">
      <w:start w:val="1"/>
      <w:numFmt w:val="bullet"/>
      <w:lvlText w:val=""/>
      <w:lvlJc w:val="left"/>
      <w:pPr>
        <w:tabs>
          <w:tab w:val="num" w:pos="360"/>
        </w:tabs>
        <w:ind w:left="360" w:hanging="360"/>
      </w:pPr>
      <w:rPr>
        <w:rFonts w:ascii="Wingdings" w:hAnsi="Wingdings" w:hint="default"/>
        <w:b/>
      </w:rPr>
    </w:lvl>
    <w:lvl w:ilvl="1" w:tplc="04090005">
      <w:start w:val="1"/>
      <w:numFmt w:val="bullet"/>
      <w:lvlText w:val=""/>
      <w:lvlJc w:val="left"/>
      <w:pPr>
        <w:tabs>
          <w:tab w:val="num" w:pos="1080"/>
        </w:tabs>
        <w:ind w:left="1080" w:hanging="360"/>
      </w:pPr>
      <w:rPr>
        <w:rFonts w:ascii="Wingdings" w:hAnsi="Wingdings" w:hint="default"/>
      </w:rPr>
    </w:lvl>
    <w:lvl w:ilvl="2" w:tplc="0409001B">
      <w:start w:val="1"/>
      <w:numFmt w:val="lowerRoman"/>
      <w:lvlText w:val="%3."/>
      <w:lvlJc w:val="right"/>
      <w:pPr>
        <w:tabs>
          <w:tab w:val="num" w:pos="1800"/>
        </w:tabs>
        <w:ind w:left="1800" w:hanging="180"/>
      </w:p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40D4CAE"/>
    <w:multiLevelType w:val="hybridMultilevel"/>
    <w:tmpl w:val="6A1E6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913144"/>
    <w:multiLevelType w:val="multilevel"/>
    <w:tmpl w:val="8DC2C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E80CB7"/>
    <w:multiLevelType w:val="hybridMultilevel"/>
    <w:tmpl w:val="013832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467590C"/>
    <w:multiLevelType w:val="hybridMultilevel"/>
    <w:tmpl w:val="0DEC74A4"/>
    <w:lvl w:ilvl="0" w:tplc="5E1CABF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BE3B64"/>
    <w:multiLevelType w:val="hybridMultilevel"/>
    <w:tmpl w:val="582C2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Lucida Grande"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Lucida Grande"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Lucida Grande"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A9740AE"/>
    <w:multiLevelType w:val="hybridMultilevel"/>
    <w:tmpl w:val="48C40F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FC3515"/>
    <w:multiLevelType w:val="hybridMultilevel"/>
    <w:tmpl w:val="32626B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8A1F50"/>
    <w:multiLevelType w:val="multilevel"/>
    <w:tmpl w:val="EBF2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9938317">
    <w:abstractNumId w:val="12"/>
  </w:num>
  <w:num w:numId="2" w16cid:durableId="522399645">
    <w:abstractNumId w:val="20"/>
  </w:num>
  <w:num w:numId="3" w16cid:durableId="1797025872">
    <w:abstractNumId w:val="4"/>
  </w:num>
  <w:num w:numId="4" w16cid:durableId="1298487415">
    <w:abstractNumId w:val="8"/>
  </w:num>
  <w:num w:numId="5" w16cid:durableId="562181601">
    <w:abstractNumId w:val="3"/>
  </w:num>
  <w:num w:numId="6" w16cid:durableId="309871869">
    <w:abstractNumId w:val="16"/>
  </w:num>
  <w:num w:numId="7" w16cid:durableId="674573648">
    <w:abstractNumId w:val="6"/>
  </w:num>
  <w:num w:numId="8" w16cid:durableId="1969820965">
    <w:abstractNumId w:val="7"/>
  </w:num>
  <w:num w:numId="9" w16cid:durableId="886646062">
    <w:abstractNumId w:val="11"/>
  </w:num>
  <w:num w:numId="10" w16cid:durableId="1845851166">
    <w:abstractNumId w:val="10"/>
  </w:num>
  <w:num w:numId="11" w16cid:durableId="994071121">
    <w:abstractNumId w:val="15"/>
  </w:num>
  <w:num w:numId="12" w16cid:durableId="1820801577">
    <w:abstractNumId w:val="19"/>
  </w:num>
  <w:num w:numId="13" w16cid:durableId="783159284">
    <w:abstractNumId w:val="18"/>
  </w:num>
  <w:num w:numId="14" w16cid:durableId="2054502682">
    <w:abstractNumId w:val="1"/>
  </w:num>
  <w:num w:numId="15" w16cid:durableId="1964266796">
    <w:abstractNumId w:val="13"/>
  </w:num>
  <w:num w:numId="16" w16cid:durableId="1742367793">
    <w:abstractNumId w:val="17"/>
  </w:num>
  <w:num w:numId="17" w16cid:durableId="454300247">
    <w:abstractNumId w:val="2"/>
  </w:num>
  <w:num w:numId="18" w16cid:durableId="1339505352">
    <w:abstractNumId w:val="5"/>
  </w:num>
  <w:num w:numId="19" w16cid:durableId="2020540887">
    <w:abstractNumId w:val="0"/>
  </w:num>
  <w:num w:numId="20" w16cid:durableId="534469106">
    <w:abstractNumId w:val="9"/>
  </w:num>
  <w:num w:numId="21" w16cid:durableId="16630039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activeWritingStyle w:appName="MSWord" w:lang="es-EC" w:vendorID="64" w:dllVersion="6" w:nlCheck="1" w:checkStyle="0"/>
  <w:activeWritingStyle w:appName="MSWord" w:lang="en-US" w:vendorID="64" w:dllVersion="6" w:nlCheck="1" w:checkStyle="1"/>
  <w:activeWritingStyle w:appName="MSWord" w:lang="fr-FR" w:vendorID="64" w:dllVersion="6" w:nlCheck="1" w:checkStyle="0"/>
  <w:activeWritingStyle w:appName="MSWord" w:lang="de-DE" w:vendorID="64" w:dllVersion="6" w:nlCheck="1" w:checkStyle="1"/>
  <w:activeWritingStyle w:appName="MSWord" w:lang="en-US" w:vendorID="64" w:dllVersion="0" w:nlCheck="1" w:checkStyle="0"/>
  <w:activeWritingStyle w:appName="MSWord" w:lang="fr-FR" w:vendorID="64" w:dllVersion="0" w:nlCheck="1" w:checkStyle="0"/>
  <w:activeWritingStyle w:appName="MSWord" w:lang="es-EC" w:vendorID="64" w:dllVersion="0" w:nlCheck="1" w:checkStyle="0"/>
  <w:activeWritingStyle w:appName="MSWord" w:lang="en-GB" w:vendorID="64" w:dllVersion="0" w:nlCheck="1" w:checkStyle="0"/>
  <w:activeWritingStyle w:appName="MSWord" w:lang="es-E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639"/>
    <w:rsid w:val="000106BE"/>
    <w:rsid w:val="0001245B"/>
    <w:rsid w:val="00025959"/>
    <w:rsid w:val="00025BA8"/>
    <w:rsid w:val="0002625E"/>
    <w:rsid w:val="00033B92"/>
    <w:rsid w:val="00035332"/>
    <w:rsid w:val="0003615A"/>
    <w:rsid w:val="000553FA"/>
    <w:rsid w:val="00062307"/>
    <w:rsid w:val="00070DB4"/>
    <w:rsid w:val="00085C07"/>
    <w:rsid w:val="00086E7E"/>
    <w:rsid w:val="00091CF2"/>
    <w:rsid w:val="000949E7"/>
    <w:rsid w:val="0009698A"/>
    <w:rsid w:val="00096CEE"/>
    <w:rsid w:val="00097A56"/>
    <w:rsid w:val="000A1427"/>
    <w:rsid w:val="000A358A"/>
    <w:rsid w:val="000A4011"/>
    <w:rsid w:val="000A738B"/>
    <w:rsid w:val="000B3872"/>
    <w:rsid w:val="000B6B16"/>
    <w:rsid w:val="000B6FFB"/>
    <w:rsid w:val="000C0B6A"/>
    <w:rsid w:val="000C4EBA"/>
    <w:rsid w:val="000E504A"/>
    <w:rsid w:val="000F1515"/>
    <w:rsid w:val="000F2E32"/>
    <w:rsid w:val="00107D29"/>
    <w:rsid w:val="00111825"/>
    <w:rsid w:val="0011281D"/>
    <w:rsid w:val="001218FB"/>
    <w:rsid w:val="0012278F"/>
    <w:rsid w:val="00122E30"/>
    <w:rsid w:val="0013412E"/>
    <w:rsid w:val="00134C5D"/>
    <w:rsid w:val="00136FE7"/>
    <w:rsid w:val="00137875"/>
    <w:rsid w:val="00142414"/>
    <w:rsid w:val="001433D0"/>
    <w:rsid w:val="00145DCF"/>
    <w:rsid w:val="00153DED"/>
    <w:rsid w:val="001560AC"/>
    <w:rsid w:val="00172FCA"/>
    <w:rsid w:val="00175CFE"/>
    <w:rsid w:val="00175E8C"/>
    <w:rsid w:val="00176187"/>
    <w:rsid w:val="00177598"/>
    <w:rsid w:val="00180F5B"/>
    <w:rsid w:val="001A196C"/>
    <w:rsid w:val="001B39CE"/>
    <w:rsid w:val="001B4FA7"/>
    <w:rsid w:val="001B573C"/>
    <w:rsid w:val="001C0780"/>
    <w:rsid w:val="001C45F2"/>
    <w:rsid w:val="001D19C7"/>
    <w:rsid w:val="001D27D4"/>
    <w:rsid w:val="001D38B5"/>
    <w:rsid w:val="001D4EA5"/>
    <w:rsid w:val="001E2C49"/>
    <w:rsid w:val="001E6181"/>
    <w:rsid w:val="001F3425"/>
    <w:rsid w:val="00200D1F"/>
    <w:rsid w:val="0020272C"/>
    <w:rsid w:val="00203992"/>
    <w:rsid w:val="00206026"/>
    <w:rsid w:val="00212456"/>
    <w:rsid w:val="00217258"/>
    <w:rsid w:val="00230CD6"/>
    <w:rsid w:val="00233711"/>
    <w:rsid w:val="00240AD4"/>
    <w:rsid w:val="002549AC"/>
    <w:rsid w:val="00272383"/>
    <w:rsid w:val="00277F9F"/>
    <w:rsid w:val="00280D2C"/>
    <w:rsid w:val="00281ECA"/>
    <w:rsid w:val="0028286C"/>
    <w:rsid w:val="00282B37"/>
    <w:rsid w:val="0028450E"/>
    <w:rsid w:val="002942DE"/>
    <w:rsid w:val="00295722"/>
    <w:rsid w:val="002A1660"/>
    <w:rsid w:val="002A4B15"/>
    <w:rsid w:val="002B3A14"/>
    <w:rsid w:val="002B57CA"/>
    <w:rsid w:val="002C39E4"/>
    <w:rsid w:val="002C566B"/>
    <w:rsid w:val="002D2605"/>
    <w:rsid w:val="002D78A0"/>
    <w:rsid w:val="002F7C5D"/>
    <w:rsid w:val="00303A28"/>
    <w:rsid w:val="00305BE0"/>
    <w:rsid w:val="00305FF7"/>
    <w:rsid w:val="00306206"/>
    <w:rsid w:val="00306ABA"/>
    <w:rsid w:val="003076ED"/>
    <w:rsid w:val="00307880"/>
    <w:rsid w:val="003203E1"/>
    <w:rsid w:val="003269F5"/>
    <w:rsid w:val="0035658D"/>
    <w:rsid w:val="00356DDA"/>
    <w:rsid w:val="00361F1D"/>
    <w:rsid w:val="00363467"/>
    <w:rsid w:val="0036537A"/>
    <w:rsid w:val="00372AE2"/>
    <w:rsid w:val="0037543D"/>
    <w:rsid w:val="0037602E"/>
    <w:rsid w:val="003828B2"/>
    <w:rsid w:val="0039157B"/>
    <w:rsid w:val="003C19EA"/>
    <w:rsid w:val="003C313C"/>
    <w:rsid w:val="003C4105"/>
    <w:rsid w:val="003D715C"/>
    <w:rsid w:val="003D73F8"/>
    <w:rsid w:val="003E6D5A"/>
    <w:rsid w:val="00402920"/>
    <w:rsid w:val="00430894"/>
    <w:rsid w:val="00443896"/>
    <w:rsid w:val="00445884"/>
    <w:rsid w:val="00445F88"/>
    <w:rsid w:val="00460ADB"/>
    <w:rsid w:val="00466422"/>
    <w:rsid w:val="00481A5A"/>
    <w:rsid w:val="0048797D"/>
    <w:rsid w:val="004879BA"/>
    <w:rsid w:val="004958E6"/>
    <w:rsid w:val="004A13DE"/>
    <w:rsid w:val="004A5B7C"/>
    <w:rsid w:val="004B6B96"/>
    <w:rsid w:val="004C00FD"/>
    <w:rsid w:val="004C3721"/>
    <w:rsid w:val="004C7A57"/>
    <w:rsid w:val="004E0009"/>
    <w:rsid w:val="004F0871"/>
    <w:rsid w:val="004F6FC7"/>
    <w:rsid w:val="0050293C"/>
    <w:rsid w:val="00510B73"/>
    <w:rsid w:val="0051645C"/>
    <w:rsid w:val="00521185"/>
    <w:rsid w:val="00527C84"/>
    <w:rsid w:val="005454D3"/>
    <w:rsid w:val="00552325"/>
    <w:rsid w:val="00557B22"/>
    <w:rsid w:val="00562DA7"/>
    <w:rsid w:val="00567551"/>
    <w:rsid w:val="0057043C"/>
    <w:rsid w:val="0058739F"/>
    <w:rsid w:val="005A1961"/>
    <w:rsid w:val="005A47FA"/>
    <w:rsid w:val="005A66FC"/>
    <w:rsid w:val="005B27E5"/>
    <w:rsid w:val="005B38D8"/>
    <w:rsid w:val="005C18CC"/>
    <w:rsid w:val="005C7B65"/>
    <w:rsid w:val="005D2A96"/>
    <w:rsid w:val="005E0CE2"/>
    <w:rsid w:val="00601EDA"/>
    <w:rsid w:val="00610B48"/>
    <w:rsid w:val="00613691"/>
    <w:rsid w:val="006161E8"/>
    <w:rsid w:val="00635142"/>
    <w:rsid w:val="00645C6D"/>
    <w:rsid w:val="00661ABC"/>
    <w:rsid w:val="00663560"/>
    <w:rsid w:val="0068198C"/>
    <w:rsid w:val="00682415"/>
    <w:rsid w:val="0069082B"/>
    <w:rsid w:val="0069598D"/>
    <w:rsid w:val="006A29DD"/>
    <w:rsid w:val="006A5EC2"/>
    <w:rsid w:val="006D1446"/>
    <w:rsid w:val="006E6CA1"/>
    <w:rsid w:val="006F129C"/>
    <w:rsid w:val="006F662E"/>
    <w:rsid w:val="00704AF8"/>
    <w:rsid w:val="00707CAF"/>
    <w:rsid w:val="0071546A"/>
    <w:rsid w:val="007300E0"/>
    <w:rsid w:val="00731C21"/>
    <w:rsid w:val="0073495A"/>
    <w:rsid w:val="00736EC4"/>
    <w:rsid w:val="00760BEF"/>
    <w:rsid w:val="00777237"/>
    <w:rsid w:val="00784938"/>
    <w:rsid w:val="00784A20"/>
    <w:rsid w:val="007925CB"/>
    <w:rsid w:val="00792C9F"/>
    <w:rsid w:val="00795006"/>
    <w:rsid w:val="007A0494"/>
    <w:rsid w:val="007A0F13"/>
    <w:rsid w:val="007A22EA"/>
    <w:rsid w:val="007B1FAF"/>
    <w:rsid w:val="007C3C25"/>
    <w:rsid w:val="007D69D5"/>
    <w:rsid w:val="007D6B2A"/>
    <w:rsid w:val="007E2DB1"/>
    <w:rsid w:val="007E7D2E"/>
    <w:rsid w:val="007F0344"/>
    <w:rsid w:val="007F2F5C"/>
    <w:rsid w:val="00804BE2"/>
    <w:rsid w:val="00807755"/>
    <w:rsid w:val="00822D66"/>
    <w:rsid w:val="008258A5"/>
    <w:rsid w:val="0084146B"/>
    <w:rsid w:val="00843E24"/>
    <w:rsid w:val="00843F53"/>
    <w:rsid w:val="008551E3"/>
    <w:rsid w:val="00862F16"/>
    <w:rsid w:val="00870DB1"/>
    <w:rsid w:val="00871B75"/>
    <w:rsid w:val="0087295B"/>
    <w:rsid w:val="00875773"/>
    <w:rsid w:val="0088672F"/>
    <w:rsid w:val="00887A57"/>
    <w:rsid w:val="00887F33"/>
    <w:rsid w:val="00890B12"/>
    <w:rsid w:val="00890EF2"/>
    <w:rsid w:val="00891CEF"/>
    <w:rsid w:val="008940D2"/>
    <w:rsid w:val="008952F8"/>
    <w:rsid w:val="00897D96"/>
    <w:rsid w:val="008A17F9"/>
    <w:rsid w:val="008A3F85"/>
    <w:rsid w:val="008B0727"/>
    <w:rsid w:val="008B2B7A"/>
    <w:rsid w:val="008B533D"/>
    <w:rsid w:val="008C1509"/>
    <w:rsid w:val="008C1A30"/>
    <w:rsid w:val="008D4BBD"/>
    <w:rsid w:val="008E089B"/>
    <w:rsid w:val="008E4EC5"/>
    <w:rsid w:val="008F3DEE"/>
    <w:rsid w:val="00913ABD"/>
    <w:rsid w:val="0092021E"/>
    <w:rsid w:val="009446C7"/>
    <w:rsid w:val="00946B40"/>
    <w:rsid w:val="00947857"/>
    <w:rsid w:val="009633A1"/>
    <w:rsid w:val="00965E81"/>
    <w:rsid w:val="00977525"/>
    <w:rsid w:val="0099562F"/>
    <w:rsid w:val="009A75A6"/>
    <w:rsid w:val="009B79D7"/>
    <w:rsid w:val="009D2750"/>
    <w:rsid w:val="009E1989"/>
    <w:rsid w:val="009E5369"/>
    <w:rsid w:val="009E577E"/>
    <w:rsid w:val="009F2E51"/>
    <w:rsid w:val="009F3430"/>
    <w:rsid w:val="009F4081"/>
    <w:rsid w:val="009F4810"/>
    <w:rsid w:val="009F67BA"/>
    <w:rsid w:val="00A019AF"/>
    <w:rsid w:val="00A06EB0"/>
    <w:rsid w:val="00A07F64"/>
    <w:rsid w:val="00A149BC"/>
    <w:rsid w:val="00A15465"/>
    <w:rsid w:val="00A20D96"/>
    <w:rsid w:val="00A426CD"/>
    <w:rsid w:val="00A54A7E"/>
    <w:rsid w:val="00A560EF"/>
    <w:rsid w:val="00A605FB"/>
    <w:rsid w:val="00A77000"/>
    <w:rsid w:val="00A87160"/>
    <w:rsid w:val="00A90EA1"/>
    <w:rsid w:val="00A96D96"/>
    <w:rsid w:val="00AA76DD"/>
    <w:rsid w:val="00AC2FF9"/>
    <w:rsid w:val="00AC3499"/>
    <w:rsid w:val="00AD21D5"/>
    <w:rsid w:val="00AD63A0"/>
    <w:rsid w:val="00AE7D0D"/>
    <w:rsid w:val="00AF0319"/>
    <w:rsid w:val="00AF479D"/>
    <w:rsid w:val="00AF57C7"/>
    <w:rsid w:val="00B00E94"/>
    <w:rsid w:val="00B014B7"/>
    <w:rsid w:val="00B014CA"/>
    <w:rsid w:val="00B06382"/>
    <w:rsid w:val="00B103C4"/>
    <w:rsid w:val="00B2073F"/>
    <w:rsid w:val="00B242ED"/>
    <w:rsid w:val="00B25D31"/>
    <w:rsid w:val="00B2681A"/>
    <w:rsid w:val="00B26F5C"/>
    <w:rsid w:val="00B40194"/>
    <w:rsid w:val="00B45E9B"/>
    <w:rsid w:val="00B536EA"/>
    <w:rsid w:val="00B53F5F"/>
    <w:rsid w:val="00B56BAE"/>
    <w:rsid w:val="00B65203"/>
    <w:rsid w:val="00B667D2"/>
    <w:rsid w:val="00B82111"/>
    <w:rsid w:val="00B92DD1"/>
    <w:rsid w:val="00BA0980"/>
    <w:rsid w:val="00BA2E61"/>
    <w:rsid w:val="00BA4624"/>
    <w:rsid w:val="00BA4B18"/>
    <w:rsid w:val="00BB23F2"/>
    <w:rsid w:val="00BC0FDF"/>
    <w:rsid w:val="00BC4C8A"/>
    <w:rsid w:val="00BD3AC3"/>
    <w:rsid w:val="00BD773E"/>
    <w:rsid w:val="00BE0E21"/>
    <w:rsid w:val="00BE2037"/>
    <w:rsid w:val="00BF51BE"/>
    <w:rsid w:val="00BF58D9"/>
    <w:rsid w:val="00C00FA1"/>
    <w:rsid w:val="00C058CD"/>
    <w:rsid w:val="00C324C1"/>
    <w:rsid w:val="00C35CB1"/>
    <w:rsid w:val="00C40CF0"/>
    <w:rsid w:val="00C41A7E"/>
    <w:rsid w:val="00C51B6D"/>
    <w:rsid w:val="00C551E4"/>
    <w:rsid w:val="00C60944"/>
    <w:rsid w:val="00C61A53"/>
    <w:rsid w:val="00C72CB5"/>
    <w:rsid w:val="00C75FDA"/>
    <w:rsid w:val="00C76AFF"/>
    <w:rsid w:val="00C83257"/>
    <w:rsid w:val="00C858E1"/>
    <w:rsid w:val="00C9165D"/>
    <w:rsid w:val="00C94663"/>
    <w:rsid w:val="00CA27F5"/>
    <w:rsid w:val="00CB056C"/>
    <w:rsid w:val="00CB59A0"/>
    <w:rsid w:val="00CC120A"/>
    <w:rsid w:val="00CD06D7"/>
    <w:rsid w:val="00CE79CA"/>
    <w:rsid w:val="00CE7E91"/>
    <w:rsid w:val="00CF20A1"/>
    <w:rsid w:val="00D02DE0"/>
    <w:rsid w:val="00D0645D"/>
    <w:rsid w:val="00D11040"/>
    <w:rsid w:val="00D20639"/>
    <w:rsid w:val="00D22405"/>
    <w:rsid w:val="00D25C6B"/>
    <w:rsid w:val="00D27897"/>
    <w:rsid w:val="00D609C2"/>
    <w:rsid w:val="00D670EF"/>
    <w:rsid w:val="00D7660E"/>
    <w:rsid w:val="00D84999"/>
    <w:rsid w:val="00D870CB"/>
    <w:rsid w:val="00D970E5"/>
    <w:rsid w:val="00DA4B44"/>
    <w:rsid w:val="00DB3014"/>
    <w:rsid w:val="00DC1355"/>
    <w:rsid w:val="00DD2C33"/>
    <w:rsid w:val="00DD7338"/>
    <w:rsid w:val="00DD77E1"/>
    <w:rsid w:val="00DD7821"/>
    <w:rsid w:val="00DE73A4"/>
    <w:rsid w:val="00DF2968"/>
    <w:rsid w:val="00DF6EE5"/>
    <w:rsid w:val="00E037C1"/>
    <w:rsid w:val="00E17ABF"/>
    <w:rsid w:val="00E2238B"/>
    <w:rsid w:val="00E278C4"/>
    <w:rsid w:val="00E30D5B"/>
    <w:rsid w:val="00E31464"/>
    <w:rsid w:val="00E32704"/>
    <w:rsid w:val="00E41D1B"/>
    <w:rsid w:val="00E46E9D"/>
    <w:rsid w:val="00E61809"/>
    <w:rsid w:val="00E62124"/>
    <w:rsid w:val="00E66309"/>
    <w:rsid w:val="00E7529E"/>
    <w:rsid w:val="00E77F49"/>
    <w:rsid w:val="00E824F3"/>
    <w:rsid w:val="00E8491E"/>
    <w:rsid w:val="00E9284B"/>
    <w:rsid w:val="00E92D40"/>
    <w:rsid w:val="00E9703B"/>
    <w:rsid w:val="00E9777C"/>
    <w:rsid w:val="00EA0C34"/>
    <w:rsid w:val="00EA1FAE"/>
    <w:rsid w:val="00EB10CC"/>
    <w:rsid w:val="00EB2E2A"/>
    <w:rsid w:val="00EB6A68"/>
    <w:rsid w:val="00EC6453"/>
    <w:rsid w:val="00EC7421"/>
    <w:rsid w:val="00ED0EA5"/>
    <w:rsid w:val="00ED7CD3"/>
    <w:rsid w:val="00EE1704"/>
    <w:rsid w:val="00EE5ACD"/>
    <w:rsid w:val="00EF3AD8"/>
    <w:rsid w:val="00EF5897"/>
    <w:rsid w:val="00F00F4E"/>
    <w:rsid w:val="00F11133"/>
    <w:rsid w:val="00F135D8"/>
    <w:rsid w:val="00F2098D"/>
    <w:rsid w:val="00F25418"/>
    <w:rsid w:val="00F31211"/>
    <w:rsid w:val="00F325B0"/>
    <w:rsid w:val="00F37D8D"/>
    <w:rsid w:val="00F40466"/>
    <w:rsid w:val="00F40E7E"/>
    <w:rsid w:val="00F41A40"/>
    <w:rsid w:val="00F42709"/>
    <w:rsid w:val="00F50B4D"/>
    <w:rsid w:val="00F6242F"/>
    <w:rsid w:val="00F62A93"/>
    <w:rsid w:val="00F62D47"/>
    <w:rsid w:val="00F637BF"/>
    <w:rsid w:val="00F65A0B"/>
    <w:rsid w:val="00F7749D"/>
    <w:rsid w:val="00F85809"/>
    <w:rsid w:val="00F9322F"/>
    <w:rsid w:val="00FA2942"/>
    <w:rsid w:val="00FB3769"/>
    <w:rsid w:val="00FB5DE2"/>
    <w:rsid w:val="00FB7659"/>
    <w:rsid w:val="00FD2AC1"/>
    <w:rsid w:val="00FD60F1"/>
    <w:rsid w:val="00FD7194"/>
    <w:rsid w:val="00FF7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D9E592E"/>
  <w15:docId w15:val="{F9CC2661-4BA3-4EB5-BF2E-325FE786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semiHidden="1"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9A0"/>
    <w:rPr>
      <w:rFonts w:cs="Arial"/>
      <w:sz w:val="22"/>
    </w:rPr>
  </w:style>
  <w:style w:type="paragraph" w:styleId="Heading1">
    <w:name w:val="heading 1"/>
    <w:basedOn w:val="Normal"/>
    <w:next w:val="Normal"/>
    <w:link w:val="Heading1Char"/>
    <w:qFormat/>
    <w:rsid w:val="00CB59A0"/>
    <w:pPr>
      <w:keepNext/>
      <w:spacing w:before="240" w:after="60"/>
      <w:outlineLvl w:val="0"/>
    </w:pPr>
    <w:rPr>
      <w:rFonts w:ascii="Roadgeek 2005 Series EM" w:hAnsi="Roadgeek 2005 Series EM"/>
      <w:bCs/>
      <w:smallCaps/>
      <w:kern w:val="32"/>
      <w:sz w:val="48"/>
      <w:szCs w:val="32"/>
      <w:lang w:val="x-none" w:eastAsia="x-none"/>
    </w:rPr>
  </w:style>
  <w:style w:type="paragraph" w:styleId="Heading2">
    <w:name w:val="heading 2"/>
    <w:basedOn w:val="Normal"/>
    <w:next w:val="Normal"/>
    <w:link w:val="Heading2Char"/>
    <w:autoRedefine/>
    <w:uiPriority w:val="99"/>
    <w:qFormat/>
    <w:rsid w:val="00B2681A"/>
    <w:pPr>
      <w:keepNext/>
      <w:widowControl w:val="0"/>
      <w:spacing w:before="120" w:after="60"/>
      <w:outlineLvl w:val="1"/>
    </w:pPr>
    <w:rPr>
      <w:rFonts w:asciiTheme="minorHAnsi" w:hAnsiTheme="minorHAnsi"/>
      <w:b/>
      <w:sz w:val="32"/>
      <w:szCs w:val="32"/>
      <w:lang w:val="x-none" w:eastAsia="x-none"/>
    </w:rPr>
  </w:style>
  <w:style w:type="paragraph" w:styleId="Heading3">
    <w:name w:val="heading 3"/>
    <w:basedOn w:val="Normal"/>
    <w:next w:val="Normal"/>
    <w:link w:val="Heading3Char"/>
    <w:uiPriority w:val="99"/>
    <w:qFormat/>
    <w:rsid w:val="00CB59A0"/>
    <w:pPr>
      <w:keepNext/>
      <w:spacing w:before="240" w:after="60"/>
      <w:outlineLvl w:val="2"/>
    </w:pPr>
    <w:rPr>
      <w:rFonts w:ascii="Roadgeek 2005 Series EM" w:eastAsia="Times New Roman" w:hAnsi="Roadgeek 2005 Series EM" w:cs="Times New Roman"/>
      <w:bCs/>
      <w:sz w:val="26"/>
      <w:szCs w:val="26"/>
      <w:lang w:val="x-none" w:eastAsia="x-none"/>
    </w:rPr>
  </w:style>
  <w:style w:type="paragraph" w:styleId="Heading4">
    <w:name w:val="heading 4"/>
    <w:basedOn w:val="Normal"/>
    <w:next w:val="Normal"/>
    <w:link w:val="Heading4Char"/>
    <w:qFormat/>
    <w:rsid w:val="00CB59A0"/>
    <w:pPr>
      <w:keepNext/>
      <w:spacing w:before="240" w:after="60"/>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C4105"/>
    <w:rPr>
      <w:color w:val="0000FF"/>
      <w:u w:val="single"/>
    </w:rPr>
  </w:style>
  <w:style w:type="paragraph" w:styleId="Title">
    <w:name w:val="Title"/>
    <w:basedOn w:val="Normal"/>
    <w:rsid w:val="003C4105"/>
    <w:pPr>
      <w:jc w:val="center"/>
    </w:pPr>
    <w:rPr>
      <w:b/>
    </w:rPr>
  </w:style>
  <w:style w:type="paragraph" w:styleId="Footer">
    <w:name w:val="footer"/>
    <w:basedOn w:val="Normal"/>
    <w:link w:val="FooterChar"/>
    <w:uiPriority w:val="99"/>
    <w:rsid w:val="003C4105"/>
    <w:pPr>
      <w:tabs>
        <w:tab w:val="center" w:pos="4320"/>
        <w:tab w:val="right" w:pos="8640"/>
      </w:tabs>
    </w:pPr>
  </w:style>
  <w:style w:type="character" w:customStyle="1" w:styleId="Heading1Char">
    <w:name w:val="Heading 1 Char"/>
    <w:link w:val="Heading1"/>
    <w:rsid w:val="00CB59A0"/>
    <w:rPr>
      <w:rFonts w:ascii="Roadgeek 2005 Series EM" w:hAnsi="Roadgeek 2005 Series EM" w:cs="Arial"/>
      <w:bCs/>
      <w:smallCaps/>
      <w:kern w:val="32"/>
      <w:sz w:val="48"/>
      <w:szCs w:val="32"/>
      <w:lang w:val="x-none" w:eastAsia="x-none"/>
    </w:rPr>
  </w:style>
  <w:style w:type="paragraph" w:styleId="TOC1">
    <w:name w:val="toc 1"/>
    <w:basedOn w:val="Normal"/>
    <w:next w:val="Normal"/>
    <w:autoRedefine/>
    <w:uiPriority w:val="39"/>
    <w:rsid w:val="00445F88"/>
  </w:style>
  <w:style w:type="paragraph" w:styleId="BalloonText">
    <w:name w:val="Balloon Text"/>
    <w:basedOn w:val="Normal"/>
    <w:semiHidden/>
    <w:rsid w:val="008A3F85"/>
    <w:rPr>
      <w:rFonts w:ascii="Tahoma" w:hAnsi="Tahoma" w:cs="Tahoma"/>
      <w:sz w:val="16"/>
      <w:szCs w:val="16"/>
    </w:rPr>
  </w:style>
  <w:style w:type="paragraph" w:customStyle="1" w:styleId="Style0">
    <w:name w:val="Style0"/>
    <w:rsid w:val="002A4B15"/>
    <w:pPr>
      <w:autoSpaceDE w:val="0"/>
      <w:autoSpaceDN w:val="0"/>
      <w:adjustRightInd w:val="0"/>
    </w:pPr>
    <w:rPr>
      <w:rFonts w:ascii="Arial" w:hAnsi="Arial" w:cs="Arial"/>
      <w:sz w:val="24"/>
      <w:szCs w:val="24"/>
    </w:rPr>
  </w:style>
  <w:style w:type="paragraph" w:customStyle="1" w:styleId="cgomega">
    <w:name w:val="cg omega"/>
    <w:basedOn w:val="Normal"/>
    <w:rsid w:val="00F62D47"/>
    <w:pPr>
      <w:autoSpaceDE w:val="0"/>
      <w:autoSpaceDN w:val="0"/>
      <w:adjustRightInd w:val="0"/>
    </w:pPr>
    <w:rPr>
      <w:rFonts w:ascii="Tahoma" w:hAnsi="Tahoma" w:cs="Tahoma"/>
      <w:sz w:val="17"/>
      <w:szCs w:val="17"/>
    </w:rPr>
  </w:style>
  <w:style w:type="character" w:customStyle="1" w:styleId="apple-converted-space">
    <w:name w:val="apple-converted-space"/>
    <w:basedOn w:val="DefaultParagraphFont"/>
    <w:rsid w:val="00CD06D7"/>
  </w:style>
  <w:style w:type="paragraph" w:styleId="NormalWeb">
    <w:name w:val="Normal (Web)"/>
    <w:basedOn w:val="Normal"/>
    <w:uiPriority w:val="99"/>
    <w:unhideWhenUsed/>
    <w:rsid w:val="00CD06D7"/>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rsid w:val="00CD06D7"/>
    <w:pPr>
      <w:ind w:left="720"/>
    </w:pPr>
    <w:rPr>
      <w:rFonts w:ascii="Times New Roman" w:hAnsi="Times New Roman"/>
      <w:sz w:val="24"/>
      <w:szCs w:val="24"/>
    </w:rPr>
  </w:style>
  <w:style w:type="character" w:styleId="Strong">
    <w:name w:val="Strong"/>
    <w:uiPriority w:val="22"/>
    <w:qFormat/>
    <w:rsid w:val="00CD06D7"/>
    <w:rPr>
      <w:b/>
      <w:bCs/>
    </w:rPr>
  </w:style>
  <w:style w:type="character" w:styleId="Emphasis">
    <w:name w:val="Emphasis"/>
    <w:uiPriority w:val="20"/>
    <w:qFormat/>
    <w:rsid w:val="00CD06D7"/>
    <w:rPr>
      <w:i/>
      <w:iCs/>
    </w:rPr>
  </w:style>
  <w:style w:type="paragraph" w:customStyle="1" w:styleId="Default">
    <w:name w:val="Default"/>
    <w:rsid w:val="00C41A7E"/>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semiHidden/>
    <w:unhideWhenUsed/>
    <w:rsid w:val="003C313C"/>
    <w:pPr>
      <w:tabs>
        <w:tab w:val="center" w:pos="4680"/>
        <w:tab w:val="right" w:pos="9360"/>
      </w:tabs>
    </w:pPr>
  </w:style>
  <w:style w:type="character" w:customStyle="1" w:styleId="HeaderChar">
    <w:name w:val="Header Char"/>
    <w:link w:val="Header"/>
    <w:uiPriority w:val="99"/>
    <w:semiHidden/>
    <w:rsid w:val="003C313C"/>
    <w:rPr>
      <w:rFonts w:ascii="CG Omega" w:hAnsi="CG Omega"/>
      <w:sz w:val="22"/>
    </w:rPr>
  </w:style>
  <w:style w:type="character" w:customStyle="1" w:styleId="FooterChar">
    <w:name w:val="Footer Char"/>
    <w:link w:val="Footer"/>
    <w:uiPriority w:val="99"/>
    <w:rsid w:val="003C313C"/>
    <w:rPr>
      <w:rFonts w:ascii="CG Omega" w:hAnsi="CG Omega"/>
      <w:sz w:val="22"/>
    </w:rPr>
  </w:style>
  <w:style w:type="character" w:styleId="FollowedHyperlink">
    <w:name w:val="FollowedHyperlink"/>
    <w:uiPriority w:val="99"/>
    <w:semiHidden/>
    <w:unhideWhenUsed/>
    <w:rsid w:val="00AC3499"/>
    <w:rPr>
      <w:color w:val="800080"/>
      <w:u w:val="single"/>
    </w:rPr>
  </w:style>
  <w:style w:type="character" w:customStyle="1" w:styleId="heading2h2">
    <w:name w:val="heading2_h2"/>
    <w:basedOn w:val="DefaultParagraphFont"/>
    <w:rsid w:val="00897D96"/>
  </w:style>
  <w:style w:type="character" w:styleId="CommentReference">
    <w:name w:val="annotation reference"/>
    <w:uiPriority w:val="99"/>
    <w:semiHidden/>
    <w:unhideWhenUsed/>
    <w:rsid w:val="00175E8C"/>
    <w:rPr>
      <w:sz w:val="16"/>
      <w:szCs w:val="16"/>
    </w:rPr>
  </w:style>
  <w:style w:type="paragraph" w:styleId="CommentText">
    <w:name w:val="annotation text"/>
    <w:basedOn w:val="Normal"/>
    <w:link w:val="CommentTextChar"/>
    <w:uiPriority w:val="99"/>
    <w:unhideWhenUsed/>
    <w:rsid w:val="00175E8C"/>
    <w:rPr>
      <w:sz w:val="20"/>
    </w:rPr>
  </w:style>
  <w:style w:type="character" w:customStyle="1" w:styleId="CommentTextChar">
    <w:name w:val="Comment Text Char"/>
    <w:link w:val="CommentText"/>
    <w:uiPriority w:val="99"/>
    <w:rsid w:val="00175E8C"/>
    <w:rPr>
      <w:rFonts w:ascii="CG Omega" w:hAnsi="CG Omega"/>
      <w:lang w:eastAsia="en-US"/>
    </w:rPr>
  </w:style>
  <w:style w:type="paragraph" w:styleId="CommentSubject">
    <w:name w:val="annotation subject"/>
    <w:basedOn w:val="CommentText"/>
    <w:next w:val="CommentText"/>
    <w:link w:val="CommentSubjectChar"/>
    <w:uiPriority w:val="99"/>
    <w:semiHidden/>
    <w:unhideWhenUsed/>
    <w:rsid w:val="00175E8C"/>
    <w:rPr>
      <w:b/>
      <w:bCs/>
    </w:rPr>
  </w:style>
  <w:style w:type="character" w:customStyle="1" w:styleId="CommentSubjectChar">
    <w:name w:val="Comment Subject Char"/>
    <w:link w:val="CommentSubject"/>
    <w:uiPriority w:val="99"/>
    <w:semiHidden/>
    <w:rsid w:val="00175E8C"/>
    <w:rPr>
      <w:rFonts w:ascii="CG Omega" w:hAnsi="CG Omega"/>
      <w:b/>
      <w:bCs/>
      <w:lang w:eastAsia="en-US"/>
    </w:rPr>
  </w:style>
  <w:style w:type="character" w:customStyle="1" w:styleId="Heading2Char">
    <w:name w:val="Heading 2 Char"/>
    <w:link w:val="Heading2"/>
    <w:uiPriority w:val="99"/>
    <w:rsid w:val="00B2681A"/>
    <w:rPr>
      <w:rFonts w:asciiTheme="minorHAnsi" w:hAnsiTheme="minorHAnsi" w:cs="Arial"/>
      <w:b/>
      <w:sz w:val="32"/>
      <w:szCs w:val="32"/>
      <w:lang w:val="x-none" w:eastAsia="x-none"/>
    </w:rPr>
  </w:style>
  <w:style w:type="character" w:customStyle="1" w:styleId="Heading3Char">
    <w:name w:val="Heading 3 Char"/>
    <w:link w:val="Heading3"/>
    <w:uiPriority w:val="99"/>
    <w:rsid w:val="00CB59A0"/>
    <w:rPr>
      <w:rFonts w:ascii="Roadgeek 2005 Series EM" w:eastAsia="Times New Roman" w:hAnsi="Roadgeek 2005 Series EM"/>
      <w:bCs/>
      <w:sz w:val="26"/>
      <w:szCs w:val="26"/>
      <w:lang w:val="x-none" w:eastAsia="x-none"/>
    </w:rPr>
  </w:style>
  <w:style w:type="character" w:customStyle="1" w:styleId="Heading4Char">
    <w:name w:val="Heading 4 Char"/>
    <w:link w:val="Heading4"/>
    <w:rsid w:val="00CB59A0"/>
    <w:rPr>
      <w:rFonts w:ascii="Times New Roman" w:eastAsia="Times New Roman" w:hAnsi="Times New Roman"/>
      <w:b/>
      <w:bCs/>
      <w:sz w:val="28"/>
      <w:szCs w:val="28"/>
    </w:rPr>
  </w:style>
  <w:style w:type="paragraph" w:styleId="TOC2">
    <w:name w:val="toc 2"/>
    <w:basedOn w:val="Normal"/>
    <w:next w:val="Normal"/>
    <w:autoRedefine/>
    <w:uiPriority w:val="39"/>
    <w:unhideWhenUsed/>
    <w:rsid w:val="00CB59A0"/>
    <w:pPr>
      <w:ind w:left="220"/>
    </w:pPr>
  </w:style>
  <w:style w:type="paragraph" w:styleId="TOC3">
    <w:name w:val="toc 3"/>
    <w:basedOn w:val="Normal"/>
    <w:next w:val="Normal"/>
    <w:autoRedefine/>
    <w:uiPriority w:val="39"/>
    <w:unhideWhenUsed/>
    <w:rsid w:val="00CB59A0"/>
    <w:pPr>
      <w:ind w:left="440"/>
    </w:pPr>
  </w:style>
  <w:style w:type="paragraph" w:styleId="BodyText">
    <w:name w:val="Body Text"/>
    <w:basedOn w:val="Normal"/>
    <w:link w:val="BodyTextChar"/>
    <w:uiPriority w:val="99"/>
    <w:rsid w:val="001D19C7"/>
    <w:pPr>
      <w:spacing w:after="120"/>
    </w:pPr>
    <w:rPr>
      <w:rFonts w:ascii="Arial" w:eastAsia="Times New Roman" w:hAnsi="Arial"/>
      <w:sz w:val="20"/>
    </w:rPr>
  </w:style>
  <w:style w:type="character" w:customStyle="1" w:styleId="BodyTextChar">
    <w:name w:val="Body Text Char"/>
    <w:basedOn w:val="DefaultParagraphFont"/>
    <w:link w:val="BodyText"/>
    <w:uiPriority w:val="99"/>
    <w:rsid w:val="001D19C7"/>
    <w:rPr>
      <w:rFonts w:ascii="Arial" w:eastAsia="Times New Roman" w:hAnsi="Arial" w:cs="Arial"/>
    </w:rPr>
  </w:style>
  <w:style w:type="paragraph" w:customStyle="1" w:styleId="Bullet-Asterisk">
    <w:name w:val="Bullet - Asterisk"/>
    <w:basedOn w:val="BodyText"/>
    <w:uiPriority w:val="99"/>
    <w:rsid w:val="001D19C7"/>
    <w:pPr>
      <w:numPr>
        <w:numId w:val="17"/>
      </w:numPr>
      <w:ind w:right="245"/>
    </w:pPr>
  </w:style>
  <w:style w:type="paragraph" w:customStyle="1" w:styleId="Heading3-noTOC">
    <w:name w:val="Heading 3 - no TOC"/>
    <w:uiPriority w:val="99"/>
    <w:rsid w:val="001D19C7"/>
    <w:pPr>
      <w:spacing w:before="240" w:after="60"/>
    </w:pPr>
    <w:rPr>
      <w:rFonts w:ascii="Arial" w:eastAsia="Times New Roman" w:hAnsi="Arial" w:cs="Arial"/>
      <w:b/>
      <w:bCs/>
    </w:rPr>
  </w:style>
  <w:style w:type="paragraph" w:customStyle="1" w:styleId="TipHeading">
    <w:name w:val="Tip Heading"/>
    <w:basedOn w:val="Normal"/>
    <w:uiPriority w:val="99"/>
    <w:rsid w:val="00305BE0"/>
    <w:pPr>
      <w:framePr w:hSpace="187" w:vSpace="187" w:wrap="auto" w:vAnchor="text" w:hAnchor="text" w:y="1"/>
      <w:pBdr>
        <w:top w:val="single" w:sz="4" w:space="1" w:color="auto"/>
        <w:left w:val="single" w:sz="4" w:space="4" w:color="auto"/>
        <w:bottom w:val="single" w:sz="4" w:space="1" w:color="auto"/>
        <w:right w:val="single" w:sz="4" w:space="4" w:color="auto"/>
      </w:pBdr>
    </w:pPr>
    <w:rPr>
      <w:rFonts w:ascii="Arial" w:eastAsia="Times New Roman" w:hAnsi="Arial"/>
      <w:b/>
      <w:bCs/>
      <w:sz w:val="18"/>
      <w:szCs w:val="18"/>
    </w:rPr>
  </w:style>
  <w:style w:type="paragraph" w:customStyle="1" w:styleId="TipText">
    <w:name w:val="Tip Text"/>
    <w:basedOn w:val="Normal"/>
    <w:uiPriority w:val="99"/>
    <w:rsid w:val="00305BE0"/>
    <w:pPr>
      <w:framePr w:hSpace="187" w:vSpace="187" w:wrap="auto" w:vAnchor="text" w:hAnchor="text" w:y="1"/>
      <w:pBdr>
        <w:top w:val="single" w:sz="4" w:space="1" w:color="auto"/>
        <w:left w:val="single" w:sz="4" w:space="4" w:color="auto"/>
        <w:bottom w:val="single" w:sz="4" w:space="1" w:color="auto"/>
        <w:right w:val="single" w:sz="4" w:space="4" w:color="auto"/>
      </w:pBdr>
    </w:pPr>
    <w:rPr>
      <w:rFonts w:ascii="Arial" w:eastAsia="Times New Roman" w:hAnsi="Arial"/>
      <w:sz w:val="16"/>
      <w:szCs w:val="16"/>
    </w:rPr>
  </w:style>
  <w:style w:type="paragraph" w:customStyle="1" w:styleId="BoxedText">
    <w:name w:val="Boxed Text"/>
    <w:basedOn w:val="Normal"/>
    <w:uiPriority w:val="99"/>
    <w:rsid w:val="00B2681A"/>
    <w:pPr>
      <w:keepLines/>
      <w:pBdr>
        <w:top w:val="single" w:sz="18" w:space="1" w:color="auto"/>
        <w:bottom w:val="single" w:sz="6" w:space="1" w:color="auto"/>
      </w:pBdr>
      <w:shd w:val="pct10" w:color="auto" w:fill="auto"/>
      <w:tabs>
        <w:tab w:val="left" w:pos="-720"/>
      </w:tabs>
      <w:suppressAutoHyphens/>
      <w:spacing w:after="120"/>
    </w:pPr>
    <w:rPr>
      <w:rFonts w:ascii="Arial" w:eastAsia="Times New Roman" w:hAnsi="Arial"/>
      <w:kern w:val="20"/>
      <w:sz w:val="16"/>
      <w:szCs w:val="16"/>
    </w:rPr>
  </w:style>
  <w:style w:type="paragraph" w:customStyle="1" w:styleId="Boxedheading">
    <w:name w:val="Boxed heading"/>
    <w:basedOn w:val="Normal"/>
    <w:uiPriority w:val="99"/>
    <w:rsid w:val="00B2681A"/>
    <w:pPr>
      <w:keepLines/>
      <w:pBdr>
        <w:top w:val="single" w:sz="18" w:space="1" w:color="auto"/>
        <w:bottom w:val="single" w:sz="6" w:space="1" w:color="auto"/>
      </w:pBdr>
      <w:shd w:val="pct10" w:color="auto" w:fill="auto"/>
      <w:tabs>
        <w:tab w:val="left" w:pos="-720"/>
      </w:tabs>
      <w:suppressAutoHyphens/>
      <w:spacing w:after="120"/>
    </w:pPr>
    <w:rPr>
      <w:rFonts w:ascii="Arial" w:eastAsia="Times New Roman" w:hAnsi="Arial"/>
      <w:b/>
      <w:bCs/>
      <w:kern w:val="20"/>
      <w:sz w:val="18"/>
      <w:szCs w:val="18"/>
    </w:rPr>
  </w:style>
  <w:style w:type="paragraph" w:customStyle="1" w:styleId="Heading4-noTOC">
    <w:name w:val="Heading 4 - no TOC"/>
    <w:basedOn w:val="BodyText"/>
    <w:uiPriority w:val="99"/>
    <w:rsid w:val="00B2681A"/>
    <w:pPr>
      <w:keepNext/>
      <w:spacing w:before="120" w:after="60"/>
    </w:pPr>
    <w:rPr>
      <w:b/>
      <w:bCs/>
      <w:i/>
      <w:iCs/>
    </w:rPr>
  </w:style>
  <w:style w:type="character" w:styleId="UnresolvedMention">
    <w:name w:val="Unresolved Mention"/>
    <w:basedOn w:val="DefaultParagraphFont"/>
    <w:uiPriority w:val="99"/>
    <w:semiHidden/>
    <w:unhideWhenUsed/>
    <w:rsid w:val="008E089B"/>
    <w:rPr>
      <w:color w:val="605E5C"/>
      <w:shd w:val="clear" w:color="auto" w:fill="E1DFDD"/>
    </w:rPr>
  </w:style>
  <w:style w:type="character" w:customStyle="1" w:styleId="nb">
    <w:name w:val="nb"/>
    <w:basedOn w:val="DefaultParagraphFont"/>
    <w:rsid w:val="00CC120A"/>
  </w:style>
  <w:style w:type="character" w:customStyle="1" w:styleId="contentpasted0">
    <w:name w:val="contentpasted0"/>
    <w:basedOn w:val="DefaultParagraphFont"/>
    <w:rsid w:val="00E41D1B"/>
  </w:style>
  <w:style w:type="table" w:styleId="TableGrid">
    <w:name w:val="Table Grid"/>
    <w:basedOn w:val="TableNormal"/>
    <w:uiPriority w:val="59"/>
    <w:rsid w:val="00F62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25">
      <w:bodyDiv w:val="1"/>
      <w:marLeft w:val="0"/>
      <w:marRight w:val="0"/>
      <w:marTop w:val="0"/>
      <w:marBottom w:val="0"/>
      <w:divBdr>
        <w:top w:val="none" w:sz="0" w:space="0" w:color="auto"/>
        <w:left w:val="none" w:sz="0" w:space="0" w:color="auto"/>
        <w:bottom w:val="none" w:sz="0" w:space="0" w:color="auto"/>
        <w:right w:val="none" w:sz="0" w:space="0" w:color="auto"/>
      </w:divBdr>
    </w:div>
    <w:div w:id="19815827">
      <w:bodyDiv w:val="1"/>
      <w:marLeft w:val="0"/>
      <w:marRight w:val="0"/>
      <w:marTop w:val="0"/>
      <w:marBottom w:val="0"/>
      <w:divBdr>
        <w:top w:val="none" w:sz="0" w:space="0" w:color="auto"/>
        <w:left w:val="none" w:sz="0" w:space="0" w:color="auto"/>
        <w:bottom w:val="none" w:sz="0" w:space="0" w:color="auto"/>
        <w:right w:val="none" w:sz="0" w:space="0" w:color="auto"/>
      </w:divBdr>
    </w:div>
    <w:div w:id="165369696">
      <w:bodyDiv w:val="1"/>
      <w:marLeft w:val="0"/>
      <w:marRight w:val="0"/>
      <w:marTop w:val="0"/>
      <w:marBottom w:val="0"/>
      <w:divBdr>
        <w:top w:val="none" w:sz="0" w:space="0" w:color="auto"/>
        <w:left w:val="none" w:sz="0" w:space="0" w:color="auto"/>
        <w:bottom w:val="none" w:sz="0" w:space="0" w:color="auto"/>
        <w:right w:val="none" w:sz="0" w:space="0" w:color="auto"/>
      </w:divBdr>
    </w:div>
    <w:div w:id="174921490">
      <w:bodyDiv w:val="1"/>
      <w:marLeft w:val="0"/>
      <w:marRight w:val="0"/>
      <w:marTop w:val="0"/>
      <w:marBottom w:val="0"/>
      <w:divBdr>
        <w:top w:val="none" w:sz="0" w:space="0" w:color="auto"/>
        <w:left w:val="none" w:sz="0" w:space="0" w:color="auto"/>
        <w:bottom w:val="none" w:sz="0" w:space="0" w:color="auto"/>
        <w:right w:val="none" w:sz="0" w:space="0" w:color="auto"/>
      </w:divBdr>
    </w:div>
    <w:div w:id="181212529">
      <w:bodyDiv w:val="1"/>
      <w:marLeft w:val="0"/>
      <w:marRight w:val="0"/>
      <w:marTop w:val="0"/>
      <w:marBottom w:val="0"/>
      <w:divBdr>
        <w:top w:val="none" w:sz="0" w:space="0" w:color="auto"/>
        <w:left w:val="none" w:sz="0" w:space="0" w:color="auto"/>
        <w:bottom w:val="none" w:sz="0" w:space="0" w:color="auto"/>
        <w:right w:val="none" w:sz="0" w:space="0" w:color="auto"/>
      </w:divBdr>
    </w:div>
    <w:div w:id="237177959">
      <w:bodyDiv w:val="1"/>
      <w:marLeft w:val="0"/>
      <w:marRight w:val="0"/>
      <w:marTop w:val="0"/>
      <w:marBottom w:val="0"/>
      <w:divBdr>
        <w:top w:val="none" w:sz="0" w:space="0" w:color="auto"/>
        <w:left w:val="none" w:sz="0" w:space="0" w:color="auto"/>
        <w:bottom w:val="none" w:sz="0" w:space="0" w:color="auto"/>
        <w:right w:val="none" w:sz="0" w:space="0" w:color="auto"/>
      </w:divBdr>
    </w:div>
    <w:div w:id="335157046">
      <w:bodyDiv w:val="1"/>
      <w:marLeft w:val="0"/>
      <w:marRight w:val="0"/>
      <w:marTop w:val="0"/>
      <w:marBottom w:val="0"/>
      <w:divBdr>
        <w:top w:val="none" w:sz="0" w:space="0" w:color="auto"/>
        <w:left w:val="none" w:sz="0" w:space="0" w:color="auto"/>
        <w:bottom w:val="none" w:sz="0" w:space="0" w:color="auto"/>
        <w:right w:val="none" w:sz="0" w:space="0" w:color="auto"/>
      </w:divBdr>
    </w:div>
    <w:div w:id="489953354">
      <w:bodyDiv w:val="1"/>
      <w:marLeft w:val="0"/>
      <w:marRight w:val="0"/>
      <w:marTop w:val="0"/>
      <w:marBottom w:val="0"/>
      <w:divBdr>
        <w:top w:val="none" w:sz="0" w:space="0" w:color="auto"/>
        <w:left w:val="none" w:sz="0" w:space="0" w:color="auto"/>
        <w:bottom w:val="none" w:sz="0" w:space="0" w:color="auto"/>
        <w:right w:val="none" w:sz="0" w:space="0" w:color="auto"/>
      </w:divBdr>
    </w:div>
    <w:div w:id="506790503">
      <w:bodyDiv w:val="1"/>
      <w:marLeft w:val="0"/>
      <w:marRight w:val="0"/>
      <w:marTop w:val="0"/>
      <w:marBottom w:val="0"/>
      <w:divBdr>
        <w:top w:val="none" w:sz="0" w:space="0" w:color="auto"/>
        <w:left w:val="none" w:sz="0" w:space="0" w:color="auto"/>
        <w:bottom w:val="none" w:sz="0" w:space="0" w:color="auto"/>
        <w:right w:val="none" w:sz="0" w:space="0" w:color="auto"/>
      </w:divBdr>
    </w:div>
    <w:div w:id="515383063">
      <w:bodyDiv w:val="1"/>
      <w:marLeft w:val="0"/>
      <w:marRight w:val="0"/>
      <w:marTop w:val="0"/>
      <w:marBottom w:val="0"/>
      <w:divBdr>
        <w:top w:val="none" w:sz="0" w:space="0" w:color="auto"/>
        <w:left w:val="none" w:sz="0" w:space="0" w:color="auto"/>
        <w:bottom w:val="none" w:sz="0" w:space="0" w:color="auto"/>
        <w:right w:val="none" w:sz="0" w:space="0" w:color="auto"/>
      </w:divBdr>
    </w:div>
    <w:div w:id="558706141">
      <w:bodyDiv w:val="1"/>
      <w:marLeft w:val="0"/>
      <w:marRight w:val="0"/>
      <w:marTop w:val="0"/>
      <w:marBottom w:val="0"/>
      <w:divBdr>
        <w:top w:val="none" w:sz="0" w:space="0" w:color="auto"/>
        <w:left w:val="none" w:sz="0" w:space="0" w:color="auto"/>
        <w:bottom w:val="none" w:sz="0" w:space="0" w:color="auto"/>
        <w:right w:val="none" w:sz="0" w:space="0" w:color="auto"/>
      </w:divBdr>
    </w:div>
    <w:div w:id="692151849">
      <w:bodyDiv w:val="1"/>
      <w:marLeft w:val="0"/>
      <w:marRight w:val="0"/>
      <w:marTop w:val="0"/>
      <w:marBottom w:val="0"/>
      <w:divBdr>
        <w:top w:val="none" w:sz="0" w:space="0" w:color="auto"/>
        <w:left w:val="none" w:sz="0" w:space="0" w:color="auto"/>
        <w:bottom w:val="none" w:sz="0" w:space="0" w:color="auto"/>
        <w:right w:val="none" w:sz="0" w:space="0" w:color="auto"/>
      </w:divBdr>
    </w:div>
    <w:div w:id="790248541">
      <w:bodyDiv w:val="1"/>
      <w:marLeft w:val="0"/>
      <w:marRight w:val="0"/>
      <w:marTop w:val="0"/>
      <w:marBottom w:val="0"/>
      <w:divBdr>
        <w:top w:val="none" w:sz="0" w:space="0" w:color="auto"/>
        <w:left w:val="none" w:sz="0" w:space="0" w:color="auto"/>
        <w:bottom w:val="none" w:sz="0" w:space="0" w:color="auto"/>
        <w:right w:val="none" w:sz="0" w:space="0" w:color="auto"/>
      </w:divBdr>
    </w:div>
    <w:div w:id="852456186">
      <w:bodyDiv w:val="1"/>
      <w:marLeft w:val="0"/>
      <w:marRight w:val="0"/>
      <w:marTop w:val="0"/>
      <w:marBottom w:val="0"/>
      <w:divBdr>
        <w:top w:val="none" w:sz="0" w:space="0" w:color="auto"/>
        <w:left w:val="none" w:sz="0" w:space="0" w:color="auto"/>
        <w:bottom w:val="none" w:sz="0" w:space="0" w:color="auto"/>
        <w:right w:val="none" w:sz="0" w:space="0" w:color="auto"/>
      </w:divBdr>
    </w:div>
    <w:div w:id="993802971">
      <w:bodyDiv w:val="1"/>
      <w:marLeft w:val="0"/>
      <w:marRight w:val="0"/>
      <w:marTop w:val="0"/>
      <w:marBottom w:val="0"/>
      <w:divBdr>
        <w:top w:val="none" w:sz="0" w:space="0" w:color="auto"/>
        <w:left w:val="none" w:sz="0" w:space="0" w:color="auto"/>
        <w:bottom w:val="none" w:sz="0" w:space="0" w:color="auto"/>
        <w:right w:val="none" w:sz="0" w:space="0" w:color="auto"/>
      </w:divBdr>
    </w:div>
    <w:div w:id="1103066200">
      <w:bodyDiv w:val="1"/>
      <w:marLeft w:val="0"/>
      <w:marRight w:val="0"/>
      <w:marTop w:val="0"/>
      <w:marBottom w:val="0"/>
      <w:divBdr>
        <w:top w:val="none" w:sz="0" w:space="0" w:color="auto"/>
        <w:left w:val="none" w:sz="0" w:space="0" w:color="auto"/>
        <w:bottom w:val="none" w:sz="0" w:space="0" w:color="auto"/>
        <w:right w:val="none" w:sz="0" w:space="0" w:color="auto"/>
      </w:divBdr>
    </w:div>
    <w:div w:id="1151217051">
      <w:bodyDiv w:val="1"/>
      <w:marLeft w:val="0"/>
      <w:marRight w:val="0"/>
      <w:marTop w:val="0"/>
      <w:marBottom w:val="0"/>
      <w:divBdr>
        <w:top w:val="none" w:sz="0" w:space="0" w:color="auto"/>
        <w:left w:val="none" w:sz="0" w:space="0" w:color="auto"/>
        <w:bottom w:val="none" w:sz="0" w:space="0" w:color="auto"/>
        <w:right w:val="none" w:sz="0" w:space="0" w:color="auto"/>
      </w:divBdr>
    </w:div>
    <w:div w:id="1228615856">
      <w:bodyDiv w:val="1"/>
      <w:marLeft w:val="0"/>
      <w:marRight w:val="0"/>
      <w:marTop w:val="0"/>
      <w:marBottom w:val="0"/>
      <w:divBdr>
        <w:top w:val="none" w:sz="0" w:space="0" w:color="auto"/>
        <w:left w:val="none" w:sz="0" w:space="0" w:color="auto"/>
        <w:bottom w:val="none" w:sz="0" w:space="0" w:color="auto"/>
        <w:right w:val="none" w:sz="0" w:space="0" w:color="auto"/>
      </w:divBdr>
    </w:div>
    <w:div w:id="1365014560">
      <w:bodyDiv w:val="1"/>
      <w:marLeft w:val="0"/>
      <w:marRight w:val="0"/>
      <w:marTop w:val="0"/>
      <w:marBottom w:val="0"/>
      <w:divBdr>
        <w:top w:val="none" w:sz="0" w:space="0" w:color="auto"/>
        <w:left w:val="none" w:sz="0" w:space="0" w:color="auto"/>
        <w:bottom w:val="none" w:sz="0" w:space="0" w:color="auto"/>
        <w:right w:val="none" w:sz="0" w:space="0" w:color="auto"/>
      </w:divBdr>
    </w:div>
    <w:div w:id="1387802978">
      <w:bodyDiv w:val="1"/>
      <w:marLeft w:val="0"/>
      <w:marRight w:val="0"/>
      <w:marTop w:val="0"/>
      <w:marBottom w:val="0"/>
      <w:divBdr>
        <w:top w:val="none" w:sz="0" w:space="0" w:color="auto"/>
        <w:left w:val="none" w:sz="0" w:space="0" w:color="auto"/>
        <w:bottom w:val="none" w:sz="0" w:space="0" w:color="auto"/>
        <w:right w:val="none" w:sz="0" w:space="0" w:color="auto"/>
      </w:divBdr>
    </w:div>
    <w:div w:id="1392080036">
      <w:bodyDiv w:val="1"/>
      <w:marLeft w:val="0"/>
      <w:marRight w:val="0"/>
      <w:marTop w:val="0"/>
      <w:marBottom w:val="0"/>
      <w:divBdr>
        <w:top w:val="none" w:sz="0" w:space="0" w:color="auto"/>
        <w:left w:val="none" w:sz="0" w:space="0" w:color="auto"/>
        <w:bottom w:val="none" w:sz="0" w:space="0" w:color="auto"/>
        <w:right w:val="none" w:sz="0" w:space="0" w:color="auto"/>
      </w:divBdr>
    </w:div>
    <w:div w:id="1427770619">
      <w:bodyDiv w:val="1"/>
      <w:marLeft w:val="0"/>
      <w:marRight w:val="0"/>
      <w:marTop w:val="0"/>
      <w:marBottom w:val="0"/>
      <w:divBdr>
        <w:top w:val="none" w:sz="0" w:space="0" w:color="auto"/>
        <w:left w:val="none" w:sz="0" w:space="0" w:color="auto"/>
        <w:bottom w:val="none" w:sz="0" w:space="0" w:color="auto"/>
        <w:right w:val="none" w:sz="0" w:space="0" w:color="auto"/>
      </w:divBdr>
    </w:div>
    <w:div w:id="1502888771">
      <w:bodyDiv w:val="1"/>
      <w:marLeft w:val="0"/>
      <w:marRight w:val="0"/>
      <w:marTop w:val="0"/>
      <w:marBottom w:val="0"/>
      <w:divBdr>
        <w:top w:val="none" w:sz="0" w:space="0" w:color="auto"/>
        <w:left w:val="none" w:sz="0" w:space="0" w:color="auto"/>
        <w:bottom w:val="none" w:sz="0" w:space="0" w:color="auto"/>
        <w:right w:val="none" w:sz="0" w:space="0" w:color="auto"/>
      </w:divBdr>
    </w:div>
    <w:div w:id="1513839701">
      <w:bodyDiv w:val="1"/>
      <w:marLeft w:val="0"/>
      <w:marRight w:val="0"/>
      <w:marTop w:val="0"/>
      <w:marBottom w:val="0"/>
      <w:divBdr>
        <w:top w:val="none" w:sz="0" w:space="0" w:color="auto"/>
        <w:left w:val="none" w:sz="0" w:space="0" w:color="auto"/>
        <w:bottom w:val="none" w:sz="0" w:space="0" w:color="auto"/>
        <w:right w:val="none" w:sz="0" w:space="0" w:color="auto"/>
      </w:divBdr>
    </w:div>
    <w:div w:id="1516189421">
      <w:bodyDiv w:val="1"/>
      <w:marLeft w:val="0"/>
      <w:marRight w:val="0"/>
      <w:marTop w:val="0"/>
      <w:marBottom w:val="0"/>
      <w:divBdr>
        <w:top w:val="none" w:sz="0" w:space="0" w:color="auto"/>
        <w:left w:val="none" w:sz="0" w:space="0" w:color="auto"/>
        <w:bottom w:val="none" w:sz="0" w:space="0" w:color="auto"/>
        <w:right w:val="none" w:sz="0" w:space="0" w:color="auto"/>
      </w:divBdr>
    </w:div>
    <w:div w:id="1558280920">
      <w:bodyDiv w:val="1"/>
      <w:marLeft w:val="0"/>
      <w:marRight w:val="0"/>
      <w:marTop w:val="0"/>
      <w:marBottom w:val="0"/>
      <w:divBdr>
        <w:top w:val="none" w:sz="0" w:space="0" w:color="auto"/>
        <w:left w:val="none" w:sz="0" w:space="0" w:color="auto"/>
        <w:bottom w:val="none" w:sz="0" w:space="0" w:color="auto"/>
        <w:right w:val="none" w:sz="0" w:space="0" w:color="auto"/>
      </w:divBdr>
    </w:div>
    <w:div w:id="1559320182">
      <w:bodyDiv w:val="1"/>
      <w:marLeft w:val="0"/>
      <w:marRight w:val="0"/>
      <w:marTop w:val="0"/>
      <w:marBottom w:val="0"/>
      <w:divBdr>
        <w:top w:val="none" w:sz="0" w:space="0" w:color="auto"/>
        <w:left w:val="none" w:sz="0" w:space="0" w:color="auto"/>
        <w:bottom w:val="none" w:sz="0" w:space="0" w:color="auto"/>
        <w:right w:val="none" w:sz="0" w:space="0" w:color="auto"/>
      </w:divBdr>
    </w:div>
    <w:div w:id="1580674807">
      <w:bodyDiv w:val="1"/>
      <w:marLeft w:val="0"/>
      <w:marRight w:val="0"/>
      <w:marTop w:val="0"/>
      <w:marBottom w:val="0"/>
      <w:divBdr>
        <w:top w:val="none" w:sz="0" w:space="0" w:color="auto"/>
        <w:left w:val="none" w:sz="0" w:space="0" w:color="auto"/>
        <w:bottom w:val="none" w:sz="0" w:space="0" w:color="auto"/>
        <w:right w:val="none" w:sz="0" w:space="0" w:color="auto"/>
      </w:divBdr>
    </w:div>
    <w:div w:id="1659066956">
      <w:bodyDiv w:val="1"/>
      <w:marLeft w:val="0"/>
      <w:marRight w:val="0"/>
      <w:marTop w:val="0"/>
      <w:marBottom w:val="0"/>
      <w:divBdr>
        <w:top w:val="none" w:sz="0" w:space="0" w:color="auto"/>
        <w:left w:val="none" w:sz="0" w:space="0" w:color="auto"/>
        <w:bottom w:val="none" w:sz="0" w:space="0" w:color="auto"/>
        <w:right w:val="none" w:sz="0" w:space="0" w:color="auto"/>
      </w:divBdr>
    </w:div>
    <w:div w:id="1711490595">
      <w:bodyDiv w:val="1"/>
      <w:marLeft w:val="0"/>
      <w:marRight w:val="0"/>
      <w:marTop w:val="0"/>
      <w:marBottom w:val="0"/>
      <w:divBdr>
        <w:top w:val="none" w:sz="0" w:space="0" w:color="auto"/>
        <w:left w:val="none" w:sz="0" w:space="0" w:color="auto"/>
        <w:bottom w:val="none" w:sz="0" w:space="0" w:color="auto"/>
        <w:right w:val="none" w:sz="0" w:space="0" w:color="auto"/>
      </w:divBdr>
    </w:div>
    <w:div w:id="1748961354">
      <w:bodyDiv w:val="1"/>
      <w:marLeft w:val="0"/>
      <w:marRight w:val="0"/>
      <w:marTop w:val="0"/>
      <w:marBottom w:val="0"/>
      <w:divBdr>
        <w:top w:val="none" w:sz="0" w:space="0" w:color="auto"/>
        <w:left w:val="none" w:sz="0" w:space="0" w:color="auto"/>
        <w:bottom w:val="none" w:sz="0" w:space="0" w:color="auto"/>
        <w:right w:val="none" w:sz="0" w:space="0" w:color="auto"/>
      </w:divBdr>
    </w:div>
    <w:div w:id="1751731350">
      <w:bodyDiv w:val="1"/>
      <w:marLeft w:val="0"/>
      <w:marRight w:val="0"/>
      <w:marTop w:val="0"/>
      <w:marBottom w:val="0"/>
      <w:divBdr>
        <w:top w:val="none" w:sz="0" w:space="0" w:color="auto"/>
        <w:left w:val="none" w:sz="0" w:space="0" w:color="auto"/>
        <w:bottom w:val="none" w:sz="0" w:space="0" w:color="auto"/>
        <w:right w:val="none" w:sz="0" w:space="0" w:color="auto"/>
      </w:divBdr>
    </w:div>
    <w:div w:id="1760591278">
      <w:bodyDiv w:val="1"/>
      <w:marLeft w:val="0"/>
      <w:marRight w:val="0"/>
      <w:marTop w:val="0"/>
      <w:marBottom w:val="0"/>
      <w:divBdr>
        <w:top w:val="none" w:sz="0" w:space="0" w:color="auto"/>
        <w:left w:val="none" w:sz="0" w:space="0" w:color="auto"/>
        <w:bottom w:val="none" w:sz="0" w:space="0" w:color="auto"/>
        <w:right w:val="none" w:sz="0" w:space="0" w:color="auto"/>
      </w:divBdr>
    </w:div>
    <w:div w:id="1861699457">
      <w:bodyDiv w:val="1"/>
      <w:marLeft w:val="0"/>
      <w:marRight w:val="0"/>
      <w:marTop w:val="0"/>
      <w:marBottom w:val="0"/>
      <w:divBdr>
        <w:top w:val="none" w:sz="0" w:space="0" w:color="auto"/>
        <w:left w:val="none" w:sz="0" w:space="0" w:color="auto"/>
        <w:bottom w:val="none" w:sz="0" w:space="0" w:color="auto"/>
        <w:right w:val="none" w:sz="0" w:space="0" w:color="auto"/>
      </w:divBdr>
    </w:div>
    <w:div w:id="1990282862">
      <w:bodyDiv w:val="1"/>
      <w:marLeft w:val="0"/>
      <w:marRight w:val="0"/>
      <w:marTop w:val="0"/>
      <w:marBottom w:val="0"/>
      <w:divBdr>
        <w:top w:val="none" w:sz="0" w:space="0" w:color="auto"/>
        <w:left w:val="none" w:sz="0" w:space="0" w:color="auto"/>
        <w:bottom w:val="none" w:sz="0" w:space="0" w:color="auto"/>
        <w:right w:val="none" w:sz="0" w:space="0" w:color="auto"/>
      </w:divBdr>
    </w:div>
    <w:div w:id="2037656109">
      <w:bodyDiv w:val="1"/>
      <w:marLeft w:val="0"/>
      <w:marRight w:val="0"/>
      <w:marTop w:val="0"/>
      <w:marBottom w:val="0"/>
      <w:divBdr>
        <w:top w:val="none" w:sz="0" w:space="0" w:color="auto"/>
        <w:left w:val="none" w:sz="0" w:space="0" w:color="auto"/>
        <w:bottom w:val="none" w:sz="0" w:space="0" w:color="auto"/>
        <w:right w:val="none" w:sz="0" w:space="0" w:color="auto"/>
      </w:divBdr>
    </w:div>
    <w:div w:id="2046711754">
      <w:bodyDiv w:val="1"/>
      <w:marLeft w:val="0"/>
      <w:marRight w:val="0"/>
      <w:marTop w:val="0"/>
      <w:marBottom w:val="0"/>
      <w:divBdr>
        <w:top w:val="none" w:sz="0" w:space="0" w:color="auto"/>
        <w:left w:val="none" w:sz="0" w:space="0" w:color="auto"/>
        <w:bottom w:val="none" w:sz="0" w:space="0" w:color="auto"/>
        <w:right w:val="none" w:sz="0" w:space="0" w:color="auto"/>
      </w:divBdr>
    </w:div>
    <w:div w:id="214410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umbrunnen@wisc.edu" TargetMode="External"/><Relationship Id="rId13" Type="http://schemas.openxmlformats.org/officeDocument/2006/relationships/hyperlink" Target="mailto:bratschprinc@wisc.edu" TargetMode="External"/><Relationship Id="rId18" Type="http://schemas.openxmlformats.org/officeDocument/2006/relationships/hyperlink" Target="http://www.uhs.wisc.edu/services/medical/travel-clinic/"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emily.warnke@wisc.edu" TargetMode="External"/><Relationship Id="rId17" Type="http://schemas.openxmlformats.org/officeDocument/2006/relationships/hyperlink" Target="https://www.uniteforsight.org/global-health-university/photography-ethics" TargetMode="External"/><Relationship Id="rId2" Type="http://schemas.openxmlformats.org/officeDocument/2006/relationships/numbering" Target="numbering.xml"/><Relationship Id="rId16" Type="http://schemas.openxmlformats.org/officeDocument/2006/relationships/hyperlink" Target="http://www.ecuador.org/nuevosite/serviciosconsulares_visas_e.php" TargetMode="External"/><Relationship Id="rId20" Type="http://schemas.openxmlformats.org/officeDocument/2006/relationships/hyperlink" Target="http://www.lonelyplane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udyabroad.wisc.ed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tel:+593-2-398-5000" TargetMode="External"/><Relationship Id="rId23" Type="http://schemas.openxmlformats.org/officeDocument/2006/relationships/fontTable" Target="fontTable.xml"/><Relationship Id="rId10" Type="http://schemas.openxmlformats.org/officeDocument/2006/relationships/hyperlink" Target="https://www.all-about-ecuador.com/who-we-are/" TargetMode="External"/><Relationship Id="rId19" Type="http://schemas.openxmlformats.org/officeDocument/2006/relationships/hyperlink" Target="https://travel.state.gov/content/travel/en/international-travel/International-Travel-Country-Information-Pages/Ecuador.html" TargetMode="External"/><Relationship Id="rId4" Type="http://schemas.openxmlformats.org/officeDocument/2006/relationships/settings" Target="settings.xml"/><Relationship Id="rId9" Type="http://schemas.openxmlformats.org/officeDocument/2006/relationships/hyperlink" Target="mailto:maria.moreno@wisc.edu" TargetMode="External"/><Relationship Id="rId14" Type="http://schemas.openxmlformats.org/officeDocument/2006/relationships/hyperlink" Target="https://mytravel.state.gov/s/step"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778A3-7D0B-4AB0-AE65-AAFC97C10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7</Pages>
  <Words>2480</Words>
  <Characters>15873</Characters>
  <Application>Microsoft Office Word</Application>
  <DocSecurity>0</DocSecurity>
  <Lines>323</Lines>
  <Paragraphs>174</Paragraphs>
  <ScaleCrop>false</ScaleCrop>
  <HeadingPairs>
    <vt:vector size="2" baseType="variant">
      <vt:variant>
        <vt:lpstr>Title</vt:lpstr>
      </vt:variant>
      <vt:variant>
        <vt:i4>1</vt:i4>
      </vt:variant>
    </vt:vector>
  </HeadingPairs>
  <TitlesOfParts>
    <vt:vector size="1" baseType="lpstr">
      <vt:lpstr>Complete Program Name – Duration &amp; Year</vt:lpstr>
    </vt:vector>
  </TitlesOfParts>
  <Company>Division of International Studies</Company>
  <LinksUpToDate>false</LinksUpToDate>
  <CharactersWithSpaces>18179</CharactersWithSpaces>
  <SharedDoc>false</SharedDoc>
  <HLinks>
    <vt:vector size="96" baseType="variant">
      <vt:variant>
        <vt:i4>6226011</vt:i4>
      </vt:variant>
      <vt:variant>
        <vt:i4>69</vt:i4>
      </vt:variant>
      <vt:variant>
        <vt:i4>0</vt:i4>
      </vt:variant>
      <vt:variant>
        <vt:i4>5</vt:i4>
      </vt:variant>
      <vt:variant>
        <vt:lpwstr>http://www.lonelyplanet.com/</vt:lpwstr>
      </vt:variant>
      <vt:variant>
        <vt:lpwstr/>
      </vt:variant>
      <vt:variant>
        <vt:i4>4522004</vt:i4>
      </vt:variant>
      <vt:variant>
        <vt:i4>66</vt:i4>
      </vt:variant>
      <vt:variant>
        <vt:i4>0</vt:i4>
      </vt:variant>
      <vt:variant>
        <vt:i4>5</vt:i4>
      </vt:variant>
      <vt:variant>
        <vt:lpwstr>http://www.oanda.com/</vt:lpwstr>
      </vt:variant>
      <vt:variant>
        <vt:lpwstr/>
      </vt:variant>
      <vt:variant>
        <vt:i4>6619186</vt:i4>
      </vt:variant>
      <vt:variant>
        <vt:i4>63</vt:i4>
      </vt:variant>
      <vt:variant>
        <vt:i4>0</vt:i4>
      </vt:variant>
      <vt:variant>
        <vt:i4>5</vt:i4>
      </vt:variant>
      <vt:variant>
        <vt:lpwstr>http://www.cdc.gov/travel/</vt:lpwstr>
      </vt:variant>
      <vt:variant>
        <vt:lpwstr/>
      </vt:variant>
      <vt:variant>
        <vt:i4>917586</vt:i4>
      </vt:variant>
      <vt:variant>
        <vt:i4>60</vt:i4>
      </vt:variant>
      <vt:variant>
        <vt:i4>0</vt:i4>
      </vt:variant>
      <vt:variant>
        <vt:i4>5</vt:i4>
      </vt:variant>
      <vt:variant>
        <vt:lpwstr>http://www.studentsabroad.state.gov/</vt:lpwstr>
      </vt:variant>
      <vt:variant>
        <vt:lpwstr/>
      </vt:variant>
      <vt:variant>
        <vt:i4>1769479</vt:i4>
      </vt:variant>
      <vt:variant>
        <vt:i4>57</vt:i4>
      </vt:variant>
      <vt:variant>
        <vt:i4>0</vt:i4>
      </vt:variant>
      <vt:variant>
        <vt:i4>5</vt:i4>
      </vt:variant>
      <vt:variant>
        <vt:lpwstr>http://travel.state.gov/</vt:lpwstr>
      </vt:variant>
      <vt:variant>
        <vt:lpwstr/>
      </vt:variant>
      <vt:variant>
        <vt:i4>6029318</vt:i4>
      </vt:variant>
      <vt:variant>
        <vt:i4>54</vt:i4>
      </vt:variant>
      <vt:variant>
        <vt:i4>0</vt:i4>
      </vt:variant>
      <vt:variant>
        <vt:i4>5</vt:i4>
      </vt:variant>
      <vt:variant>
        <vt:lpwstr>http://www.studyabroad.wisc.edu/</vt:lpwstr>
      </vt:variant>
      <vt:variant>
        <vt:lpwstr/>
      </vt:variant>
      <vt:variant>
        <vt:i4>917586</vt:i4>
      </vt:variant>
      <vt:variant>
        <vt:i4>51</vt:i4>
      </vt:variant>
      <vt:variant>
        <vt:i4>0</vt:i4>
      </vt:variant>
      <vt:variant>
        <vt:i4>5</vt:i4>
      </vt:variant>
      <vt:variant>
        <vt:lpwstr>http://www.studentsabroad.state.gov/</vt:lpwstr>
      </vt:variant>
      <vt:variant>
        <vt:lpwstr/>
      </vt:variant>
      <vt:variant>
        <vt:i4>2162726</vt:i4>
      </vt:variant>
      <vt:variant>
        <vt:i4>48</vt:i4>
      </vt:variant>
      <vt:variant>
        <vt:i4>0</vt:i4>
      </vt:variant>
      <vt:variant>
        <vt:i4>5</vt:i4>
      </vt:variant>
      <vt:variant>
        <vt:lpwstr>http://www.timeanddate.com/worldclock/dialing.html</vt:lpwstr>
      </vt:variant>
      <vt:variant>
        <vt:lpwstr/>
      </vt:variant>
      <vt:variant>
        <vt:i4>1179654</vt:i4>
      </vt:variant>
      <vt:variant>
        <vt:i4>45</vt:i4>
      </vt:variant>
      <vt:variant>
        <vt:i4>0</vt:i4>
      </vt:variant>
      <vt:variant>
        <vt:i4>5</vt:i4>
      </vt:variant>
      <vt:variant>
        <vt:lpwstr>http://travel.state.gov/passport</vt:lpwstr>
      </vt:variant>
      <vt:variant>
        <vt:lpwstr/>
      </vt:variant>
      <vt:variant>
        <vt:i4>1441846</vt:i4>
      </vt:variant>
      <vt:variant>
        <vt:i4>38</vt:i4>
      </vt:variant>
      <vt:variant>
        <vt:i4>0</vt:i4>
      </vt:variant>
      <vt:variant>
        <vt:i4>5</vt:i4>
      </vt:variant>
      <vt:variant>
        <vt:lpwstr/>
      </vt:variant>
      <vt:variant>
        <vt:lpwstr>_Toc156190851</vt:lpwstr>
      </vt:variant>
      <vt:variant>
        <vt:i4>1441846</vt:i4>
      </vt:variant>
      <vt:variant>
        <vt:i4>32</vt:i4>
      </vt:variant>
      <vt:variant>
        <vt:i4>0</vt:i4>
      </vt:variant>
      <vt:variant>
        <vt:i4>5</vt:i4>
      </vt:variant>
      <vt:variant>
        <vt:lpwstr/>
      </vt:variant>
      <vt:variant>
        <vt:lpwstr>_Toc156190850</vt:lpwstr>
      </vt:variant>
      <vt:variant>
        <vt:i4>1507382</vt:i4>
      </vt:variant>
      <vt:variant>
        <vt:i4>26</vt:i4>
      </vt:variant>
      <vt:variant>
        <vt:i4>0</vt:i4>
      </vt:variant>
      <vt:variant>
        <vt:i4>5</vt:i4>
      </vt:variant>
      <vt:variant>
        <vt:lpwstr/>
      </vt:variant>
      <vt:variant>
        <vt:lpwstr>_Toc156190849</vt:lpwstr>
      </vt:variant>
      <vt:variant>
        <vt:i4>1507382</vt:i4>
      </vt:variant>
      <vt:variant>
        <vt:i4>20</vt:i4>
      </vt:variant>
      <vt:variant>
        <vt:i4>0</vt:i4>
      </vt:variant>
      <vt:variant>
        <vt:i4>5</vt:i4>
      </vt:variant>
      <vt:variant>
        <vt:lpwstr/>
      </vt:variant>
      <vt:variant>
        <vt:lpwstr>_Toc156190848</vt:lpwstr>
      </vt:variant>
      <vt:variant>
        <vt:i4>1507382</vt:i4>
      </vt:variant>
      <vt:variant>
        <vt:i4>14</vt:i4>
      </vt:variant>
      <vt:variant>
        <vt:i4>0</vt:i4>
      </vt:variant>
      <vt:variant>
        <vt:i4>5</vt:i4>
      </vt:variant>
      <vt:variant>
        <vt:lpwstr/>
      </vt:variant>
      <vt:variant>
        <vt:lpwstr>_Toc156190847</vt:lpwstr>
      </vt:variant>
      <vt:variant>
        <vt:i4>1507382</vt:i4>
      </vt:variant>
      <vt:variant>
        <vt:i4>8</vt:i4>
      </vt:variant>
      <vt:variant>
        <vt:i4>0</vt:i4>
      </vt:variant>
      <vt:variant>
        <vt:i4>5</vt:i4>
      </vt:variant>
      <vt:variant>
        <vt:lpwstr/>
      </vt:variant>
      <vt:variant>
        <vt:lpwstr>_Toc156190846</vt:lpwstr>
      </vt:variant>
      <vt:variant>
        <vt:i4>1507382</vt:i4>
      </vt:variant>
      <vt:variant>
        <vt:i4>2</vt:i4>
      </vt:variant>
      <vt:variant>
        <vt:i4>0</vt:i4>
      </vt:variant>
      <vt:variant>
        <vt:i4>5</vt:i4>
      </vt:variant>
      <vt:variant>
        <vt:lpwstr/>
      </vt:variant>
      <vt:variant>
        <vt:lpwstr>_Toc156190845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Program Name – Duration &amp; Year</dc:title>
  <dc:creator>Andrea Muilenburg</dc:creator>
  <cp:lastModifiedBy>Emily Warnke</cp:lastModifiedBy>
  <cp:revision>8</cp:revision>
  <cp:lastPrinted>2025-02-10T15:25:00Z</cp:lastPrinted>
  <dcterms:created xsi:type="dcterms:W3CDTF">2025-06-03T18:05:00Z</dcterms:created>
  <dcterms:modified xsi:type="dcterms:W3CDTF">2026-03-03T20:18:00Z</dcterms:modified>
</cp:coreProperties>
</file>